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4B6" w:rsidRDefault="00EB64B6" w:rsidP="00EB64B6">
      <w:pPr>
        <w:jc w:val="center"/>
        <w:rPr>
          <w:b/>
          <w:sz w:val="28"/>
          <w:szCs w:val="28"/>
        </w:rPr>
      </w:pPr>
      <w:r w:rsidRPr="00C242F9">
        <w:rPr>
          <w:b/>
          <w:sz w:val="28"/>
          <w:szCs w:val="28"/>
        </w:rPr>
        <w:t>Arkansas Energy Performance Contracting Program</w:t>
      </w:r>
    </w:p>
    <w:p w:rsidR="00C242F9" w:rsidRPr="00C242F9" w:rsidRDefault="00C242F9" w:rsidP="00EB64B6">
      <w:pPr>
        <w:jc w:val="center"/>
        <w:rPr>
          <w:b/>
          <w:sz w:val="28"/>
          <w:szCs w:val="28"/>
        </w:rPr>
      </w:pPr>
    </w:p>
    <w:p w:rsidR="00EB64B6" w:rsidRPr="00C242F9" w:rsidRDefault="00EB64B6" w:rsidP="00EB64B6">
      <w:pPr>
        <w:jc w:val="center"/>
        <w:rPr>
          <w:b/>
          <w:sz w:val="28"/>
          <w:szCs w:val="28"/>
        </w:rPr>
      </w:pPr>
      <w:r w:rsidRPr="00C242F9">
        <w:rPr>
          <w:b/>
          <w:sz w:val="28"/>
          <w:szCs w:val="28"/>
        </w:rPr>
        <w:t>Energy Performance Contract</w:t>
      </w:r>
    </w:p>
    <w:p w:rsidR="00EB64B6" w:rsidRPr="00EB64B6" w:rsidRDefault="00EB64B6" w:rsidP="00EB64B6">
      <w:pPr>
        <w:jc w:val="center"/>
        <w:rPr>
          <w:b/>
        </w:rPr>
      </w:pPr>
    </w:p>
    <w:p w:rsidR="00EB64B6" w:rsidRPr="00EB64B6" w:rsidRDefault="00EB64B6" w:rsidP="00EB64B6"/>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r w:rsidRPr="00EB64B6">
        <w:rPr>
          <w:noProof/>
        </w:rPr>
        <w:drawing>
          <wp:inline distT="0" distB="0" distL="0" distR="0" wp14:anchorId="7A3C0EC4" wp14:editId="6D0F69B7">
            <wp:extent cx="1814195" cy="1814195"/>
            <wp:effectExtent l="19050" t="0" r="0" b="0"/>
            <wp:docPr id="3" name="irc_mi" descr="http://www.arkansas.gov/acd/greatseal2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kansas.gov/acd/greatseal2in.jpg"/>
                    <pic:cNvPicPr>
                      <a:picLocks noChangeAspect="1" noChangeArrowheads="1"/>
                    </pic:cNvPicPr>
                  </pic:nvPicPr>
                  <pic:blipFill>
                    <a:blip r:embed="rId13" cstate="print"/>
                    <a:srcRect/>
                    <a:stretch>
                      <a:fillRect/>
                    </a:stretch>
                  </pic:blipFill>
                  <pic:spPr bwMode="auto">
                    <a:xfrm>
                      <a:off x="0" y="0"/>
                      <a:ext cx="1814195" cy="1814195"/>
                    </a:xfrm>
                    <a:prstGeom prst="rect">
                      <a:avLst/>
                    </a:prstGeom>
                    <a:noFill/>
                    <a:ln w="9525">
                      <a:noFill/>
                      <a:miter lim="800000"/>
                      <a:headEnd/>
                      <a:tailEnd/>
                    </a:ln>
                  </pic:spPr>
                </pic:pic>
              </a:graphicData>
            </a:graphic>
          </wp:inline>
        </w:drawing>
      </w: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EB64B6" w:rsidP="00EB64B6">
      <w:pPr>
        <w:spacing w:line="276" w:lineRule="auto"/>
        <w:jc w:val="center"/>
        <w:rPr>
          <w:b/>
          <w:u w:val="single"/>
        </w:rPr>
      </w:pPr>
    </w:p>
    <w:p w:rsidR="00EB64B6" w:rsidRPr="00EB64B6" w:rsidRDefault="004B4A0E" w:rsidP="00EB64B6">
      <w:pPr>
        <w:jc w:val="center"/>
      </w:pPr>
      <w:r>
        <w:rPr>
          <w:noProof/>
        </w:rPr>
        <w:drawing>
          <wp:inline distT="0" distB="0" distL="0" distR="0">
            <wp:extent cx="4572000" cy="1148080"/>
            <wp:effectExtent l="0" t="0" r="0" b="0"/>
            <wp:docPr id="2" name="Picture 2" descr="cid:image001.png@01D5CC61.3ECFA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id:image001.png@01D5CC61.3ECFAFB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72000" cy="1148080"/>
                    </a:xfrm>
                    <a:prstGeom prst="rect">
                      <a:avLst/>
                    </a:prstGeom>
                    <a:noFill/>
                    <a:ln>
                      <a:noFill/>
                    </a:ln>
                  </pic:spPr>
                </pic:pic>
              </a:graphicData>
            </a:graphic>
          </wp:inline>
        </w:drawing>
      </w:r>
    </w:p>
    <w:p w:rsidR="00EB64B6" w:rsidRPr="00EB64B6" w:rsidRDefault="00EB64B6" w:rsidP="00EB64B6">
      <w:pPr>
        <w:jc w:val="center"/>
      </w:pPr>
    </w:p>
    <w:p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Department of Energy and Environment</w:t>
      </w:r>
    </w:p>
    <w:p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 xml:space="preserve">Arkansas </w:t>
      </w:r>
      <w:r>
        <w:rPr>
          <w:rFonts w:ascii="Times New Roman" w:hAnsi="Times New Roman" w:cs="Times New Roman"/>
        </w:rPr>
        <w:t>Division</w:t>
      </w:r>
      <w:r w:rsidRPr="00D50C2B">
        <w:rPr>
          <w:rFonts w:ascii="Times New Roman" w:hAnsi="Times New Roman" w:cs="Times New Roman"/>
        </w:rPr>
        <w:t xml:space="preserve"> of Environmental Quality – </w:t>
      </w:r>
      <w:r>
        <w:rPr>
          <w:rFonts w:ascii="Times New Roman" w:hAnsi="Times New Roman" w:cs="Times New Roman"/>
        </w:rPr>
        <w:t>Office of Energy</w:t>
      </w:r>
    </w:p>
    <w:p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5301 Northshore Drive</w:t>
      </w:r>
    </w:p>
    <w:p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North Little Rock, Arkansas 72118-5317</w:t>
      </w:r>
    </w:p>
    <w:p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501-682-0744</w:t>
      </w:r>
    </w:p>
    <w:p w:rsidR="00887661" w:rsidRPr="00D50C2B" w:rsidRDefault="00406244" w:rsidP="00887661">
      <w:pPr>
        <w:pStyle w:val="Default"/>
        <w:jc w:val="center"/>
        <w:rPr>
          <w:rFonts w:ascii="Times New Roman" w:hAnsi="Times New Roman" w:cs="Times New Roman"/>
        </w:rPr>
      </w:pPr>
      <w:hyperlink r:id="rId16" w:history="1">
        <w:r w:rsidR="00887661" w:rsidRPr="00D50C2B">
          <w:rPr>
            <w:rStyle w:val="Hyperlink"/>
            <w:rFonts w:ascii="Times New Roman" w:hAnsi="Times New Roman" w:cs="Times New Roman"/>
          </w:rPr>
          <w:t>www.adeq.state.ar.us/energy</w:t>
        </w:r>
      </w:hyperlink>
    </w:p>
    <w:p w:rsidR="00FF0BED" w:rsidRPr="00EB64B6" w:rsidRDefault="00EB64B6">
      <w:pPr>
        <w:pStyle w:val="TOCHeading"/>
        <w:rPr>
          <w:rFonts w:ascii="Times New Roman" w:hAnsi="Times New Roman"/>
          <w:color w:val="auto"/>
          <w:sz w:val="24"/>
          <w:szCs w:val="24"/>
        </w:rPr>
      </w:pPr>
      <w:r>
        <w:rPr>
          <w:rFonts w:ascii="Times New Roman" w:hAnsi="Times New Roman"/>
          <w:color w:val="auto"/>
          <w:sz w:val="24"/>
          <w:szCs w:val="24"/>
        </w:rPr>
        <w:lastRenderedPageBreak/>
        <w:t>TABLE OF CONTENTS</w:t>
      </w:r>
    </w:p>
    <w:p w:rsidR="00883FF0" w:rsidRDefault="00307E54">
      <w:pPr>
        <w:pStyle w:val="TOC1"/>
        <w:tabs>
          <w:tab w:val="right" w:leader="dot" w:pos="9926"/>
        </w:tabs>
        <w:rPr>
          <w:rFonts w:asciiTheme="minorHAnsi" w:eastAsiaTheme="minorEastAsia" w:hAnsiTheme="minorHAnsi" w:cstheme="minorBidi"/>
          <w:b w:val="0"/>
          <w:bCs w:val="0"/>
          <w:caps w:val="0"/>
          <w:noProof/>
          <w:sz w:val="22"/>
          <w:szCs w:val="22"/>
        </w:rPr>
      </w:pPr>
      <w:r w:rsidRPr="00EB64B6">
        <w:fldChar w:fldCharType="begin"/>
      </w:r>
      <w:r w:rsidR="00FF0BED" w:rsidRPr="00EB64B6">
        <w:instrText xml:space="preserve"> TOC \o "1-3" \h \z \u </w:instrText>
      </w:r>
      <w:r w:rsidRPr="00EB64B6">
        <w:fldChar w:fldCharType="separate"/>
      </w:r>
      <w:hyperlink w:anchor="_Toc14438584" w:history="1">
        <w:r w:rsidR="00883FF0" w:rsidRPr="00D21AE7">
          <w:rPr>
            <w:rStyle w:val="Hyperlink"/>
            <w:noProof/>
          </w:rPr>
          <w:t>ARTICLE 1: DEFINITIONS, SCHEDULES, EXHIBITS AND APPENDICES</w:t>
        </w:r>
        <w:r w:rsidR="00883FF0">
          <w:rPr>
            <w:noProof/>
            <w:webHidden/>
          </w:rPr>
          <w:tab/>
        </w:r>
        <w:r w:rsidR="00883FF0">
          <w:rPr>
            <w:noProof/>
            <w:webHidden/>
          </w:rPr>
          <w:fldChar w:fldCharType="begin"/>
        </w:r>
        <w:r w:rsidR="00883FF0">
          <w:rPr>
            <w:noProof/>
            <w:webHidden/>
          </w:rPr>
          <w:instrText xml:space="preserve"> PAGEREF _Toc14438584 \h </w:instrText>
        </w:r>
        <w:r w:rsidR="00883FF0">
          <w:rPr>
            <w:noProof/>
            <w:webHidden/>
          </w:rPr>
        </w:r>
        <w:r w:rsidR="00883FF0">
          <w:rPr>
            <w:noProof/>
            <w:webHidden/>
          </w:rPr>
          <w:fldChar w:fldCharType="separate"/>
        </w:r>
        <w:r w:rsidR="0052030D">
          <w:rPr>
            <w:noProof/>
            <w:webHidden/>
          </w:rPr>
          <w:t>8</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85" w:history="1">
        <w:r w:rsidR="00883FF0" w:rsidRPr="00D21AE7">
          <w:rPr>
            <w:rStyle w:val="Hyperlink"/>
            <w:noProof/>
          </w:rPr>
          <w:t>Section 1.1. Definitions.</w:t>
        </w:r>
        <w:r w:rsidR="00883FF0">
          <w:rPr>
            <w:noProof/>
            <w:webHidden/>
          </w:rPr>
          <w:tab/>
        </w:r>
        <w:r w:rsidR="00883FF0">
          <w:rPr>
            <w:noProof/>
            <w:webHidden/>
          </w:rPr>
          <w:fldChar w:fldCharType="begin"/>
        </w:r>
        <w:r w:rsidR="00883FF0">
          <w:rPr>
            <w:noProof/>
            <w:webHidden/>
          </w:rPr>
          <w:instrText xml:space="preserve"> PAGEREF _Toc14438585 \h </w:instrText>
        </w:r>
        <w:r w:rsidR="00883FF0">
          <w:rPr>
            <w:noProof/>
            <w:webHidden/>
          </w:rPr>
        </w:r>
        <w:r w:rsidR="00883FF0">
          <w:rPr>
            <w:noProof/>
            <w:webHidden/>
          </w:rPr>
          <w:fldChar w:fldCharType="separate"/>
        </w:r>
        <w:r w:rsidR="0052030D">
          <w:rPr>
            <w:noProof/>
            <w:webHidden/>
          </w:rPr>
          <w:t>8</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586" w:history="1">
        <w:r w:rsidR="00883FF0" w:rsidRPr="00D21AE7">
          <w:rPr>
            <w:rStyle w:val="Hyperlink"/>
            <w:noProof/>
          </w:rPr>
          <w:t>ARTICLE 2: PAYMENTS</w:t>
        </w:r>
        <w:r w:rsidR="00883FF0">
          <w:rPr>
            <w:noProof/>
            <w:webHidden/>
          </w:rPr>
          <w:tab/>
        </w:r>
        <w:r w:rsidR="00883FF0">
          <w:rPr>
            <w:noProof/>
            <w:webHidden/>
          </w:rPr>
          <w:fldChar w:fldCharType="begin"/>
        </w:r>
        <w:r w:rsidR="00883FF0">
          <w:rPr>
            <w:noProof/>
            <w:webHidden/>
          </w:rPr>
          <w:instrText xml:space="preserve"> PAGEREF _Toc14438586 \h </w:instrText>
        </w:r>
        <w:r w:rsidR="00883FF0">
          <w:rPr>
            <w:noProof/>
            <w:webHidden/>
          </w:rPr>
        </w:r>
        <w:r w:rsidR="00883FF0">
          <w:rPr>
            <w:noProof/>
            <w:webHidden/>
          </w:rPr>
          <w:fldChar w:fldCharType="separate"/>
        </w:r>
        <w:r w:rsidR="0052030D">
          <w:rPr>
            <w:noProof/>
            <w:webHidden/>
          </w:rPr>
          <w:t>10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87" w:history="1">
        <w:r w:rsidR="00883FF0" w:rsidRPr="00D21AE7">
          <w:rPr>
            <w:rStyle w:val="Hyperlink"/>
            <w:noProof/>
          </w:rPr>
          <w:t>Section 2.1:  Purchase and Sale</w:t>
        </w:r>
        <w:r w:rsidR="00883FF0">
          <w:rPr>
            <w:noProof/>
            <w:webHidden/>
          </w:rPr>
          <w:tab/>
        </w:r>
        <w:r w:rsidR="00883FF0">
          <w:rPr>
            <w:noProof/>
            <w:webHidden/>
          </w:rPr>
          <w:fldChar w:fldCharType="begin"/>
        </w:r>
        <w:r w:rsidR="00883FF0">
          <w:rPr>
            <w:noProof/>
            <w:webHidden/>
          </w:rPr>
          <w:instrText xml:space="preserve"> PAGEREF _Toc14438587 \h </w:instrText>
        </w:r>
        <w:r w:rsidR="00883FF0">
          <w:rPr>
            <w:noProof/>
            <w:webHidden/>
          </w:rPr>
        </w:r>
        <w:r w:rsidR="00883FF0">
          <w:rPr>
            <w:noProof/>
            <w:webHidden/>
          </w:rPr>
          <w:fldChar w:fldCharType="separate"/>
        </w:r>
        <w:r w:rsidR="0052030D">
          <w:rPr>
            <w:noProof/>
            <w:webHidden/>
          </w:rPr>
          <w:t>10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88" w:history="1">
        <w:r w:rsidR="00883FF0" w:rsidRPr="00D21AE7">
          <w:rPr>
            <w:rStyle w:val="Hyperlink"/>
            <w:noProof/>
          </w:rPr>
          <w:t>Section 2.2.  Contractor Compensation – Construction Period.</w:t>
        </w:r>
        <w:r w:rsidR="00883FF0">
          <w:rPr>
            <w:noProof/>
            <w:webHidden/>
          </w:rPr>
          <w:tab/>
        </w:r>
        <w:r w:rsidR="00883FF0">
          <w:rPr>
            <w:noProof/>
            <w:webHidden/>
          </w:rPr>
          <w:fldChar w:fldCharType="begin"/>
        </w:r>
        <w:r w:rsidR="00883FF0">
          <w:rPr>
            <w:noProof/>
            <w:webHidden/>
          </w:rPr>
          <w:instrText xml:space="preserve"> PAGEREF _Toc14438588 \h </w:instrText>
        </w:r>
        <w:r w:rsidR="00883FF0">
          <w:rPr>
            <w:noProof/>
            <w:webHidden/>
          </w:rPr>
        </w:r>
        <w:r w:rsidR="00883FF0">
          <w:rPr>
            <w:noProof/>
            <w:webHidden/>
          </w:rPr>
          <w:fldChar w:fldCharType="separate"/>
        </w:r>
        <w:r w:rsidR="0052030D">
          <w:rPr>
            <w:noProof/>
            <w:webHidden/>
          </w:rPr>
          <w:t>10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89" w:history="1">
        <w:r w:rsidR="00883FF0" w:rsidRPr="00D21AE7">
          <w:rPr>
            <w:rStyle w:val="Hyperlink"/>
            <w:noProof/>
          </w:rPr>
          <w:t>Section 2.3. Cost Savings Guarantee.</w:t>
        </w:r>
        <w:r w:rsidR="00883FF0">
          <w:rPr>
            <w:noProof/>
            <w:webHidden/>
          </w:rPr>
          <w:tab/>
        </w:r>
        <w:r w:rsidR="00883FF0">
          <w:rPr>
            <w:noProof/>
            <w:webHidden/>
          </w:rPr>
          <w:fldChar w:fldCharType="begin"/>
        </w:r>
        <w:r w:rsidR="00883FF0">
          <w:rPr>
            <w:noProof/>
            <w:webHidden/>
          </w:rPr>
          <w:instrText xml:space="preserve"> PAGEREF _Toc14438589 \h </w:instrText>
        </w:r>
        <w:r w:rsidR="00883FF0">
          <w:rPr>
            <w:noProof/>
            <w:webHidden/>
          </w:rPr>
        </w:r>
        <w:r w:rsidR="00883FF0">
          <w:rPr>
            <w:noProof/>
            <w:webHidden/>
          </w:rPr>
          <w:fldChar w:fldCharType="separate"/>
        </w:r>
        <w:r w:rsidR="0052030D">
          <w:rPr>
            <w:noProof/>
            <w:webHidden/>
          </w:rPr>
          <w:t>10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90" w:history="1">
        <w:r w:rsidR="00883FF0" w:rsidRPr="00D21AE7">
          <w:rPr>
            <w:rStyle w:val="Hyperlink"/>
            <w:noProof/>
          </w:rPr>
          <w:t>Section 2.4. Allowable Payment Sources.</w:t>
        </w:r>
        <w:r w:rsidR="00883FF0">
          <w:rPr>
            <w:noProof/>
            <w:webHidden/>
          </w:rPr>
          <w:tab/>
        </w:r>
        <w:r w:rsidR="00883FF0">
          <w:rPr>
            <w:noProof/>
            <w:webHidden/>
          </w:rPr>
          <w:fldChar w:fldCharType="begin"/>
        </w:r>
        <w:r w:rsidR="00883FF0">
          <w:rPr>
            <w:noProof/>
            <w:webHidden/>
          </w:rPr>
          <w:instrText xml:space="preserve"> PAGEREF _Toc14438590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91" w:history="1">
        <w:r w:rsidR="00883FF0" w:rsidRPr="00D21AE7">
          <w:rPr>
            <w:rStyle w:val="Hyperlink"/>
            <w:noProof/>
          </w:rPr>
          <w:t>Section 2.5. Capital Contribution from Owner.</w:t>
        </w:r>
        <w:r w:rsidR="00883FF0">
          <w:rPr>
            <w:noProof/>
            <w:webHidden/>
          </w:rPr>
          <w:tab/>
        </w:r>
        <w:r w:rsidR="00883FF0">
          <w:rPr>
            <w:noProof/>
            <w:webHidden/>
          </w:rPr>
          <w:fldChar w:fldCharType="begin"/>
        </w:r>
        <w:r w:rsidR="00883FF0">
          <w:rPr>
            <w:noProof/>
            <w:webHidden/>
          </w:rPr>
          <w:instrText xml:space="preserve"> PAGEREF _Toc14438591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92" w:history="1">
        <w:r w:rsidR="00125817">
          <w:rPr>
            <w:rStyle w:val="Hyperlink"/>
            <w:noProof/>
          </w:rPr>
          <w:t>Section 2.6</w:t>
        </w:r>
        <w:r w:rsidR="00883FF0" w:rsidRPr="00D21AE7">
          <w:rPr>
            <w:rStyle w:val="Hyperlink"/>
            <w:noProof/>
          </w:rPr>
          <w:t>. Annual Review and Reimbursement/Reconciliation.</w:t>
        </w:r>
        <w:r w:rsidR="00883FF0">
          <w:rPr>
            <w:noProof/>
            <w:webHidden/>
          </w:rPr>
          <w:tab/>
        </w:r>
        <w:r w:rsidR="00883FF0">
          <w:rPr>
            <w:noProof/>
            <w:webHidden/>
          </w:rPr>
          <w:fldChar w:fldCharType="begin"/>
        </w:r>
        <w:r w:rsidR="00883FF0">
          <w:rPr>
            <w:noProof/>
            <w:webHidden/>
          </w:rPr>
          <w:instrText xml:space="preserve"> PAGEREF _Toc14438592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93" w:history="1">
        <w:r w:rsidR="00125817">
          <w:rPr>
            <w:rStyle w:val="Hyperlink"/>
            <w:noProof/>
          </w:rPr>
          <w:t>Section 2.7</w:t>
        </w:r>
        <w:r w:rsidR="00883FF0" w:rsidRPr="00D21AE7">
          <w:rPr>
            <w:rStyle w:val="Hyperlink"/>
            <w:noProof/>
          </w:rPr>
          <w:t>. Measurement Information Procedure.</w:t>
        </w:r>
        <w:r w:rsidR="00883FF0">
          <w:rPr>
            <w:noProof/>
            <w:webHidden/>
          </w:rPr>
          <w:tab/>
        </w:r>
        <w:r w:rsidR="00883FF0">
          <w:rPr>
            <w:noProof/>
            <w:webHidden/>
          </w:rPr>
          <w:fldChar w:fldCharType="begin"/>
        </w:r>
        <w:r w:rsidR="00883FF0">
          <w:rPr>
            <w:noProof/>
            <w:webHidden/>
          </w:rPr>
          <w:instrText xml:space="preserve"> PAGEREF _Toc14438593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94" w:history="1">
        <w:r w:rsidR="00125817">
          <w:rPr>
            <w:rStyle w:val="Hyperlink"/>
            <w:noProof/>
          </w:rPr>
          <w:t>Section 2.8</w:t>
        </w:r>
        <w:r w:rsidR="00883FF0" w:rsidRPr="00D21AE7">
          <w:rPr>
            <w:rStyle w:val="Hyperlink"/>
            <w:noProof/>
          </w:rPr>
          <w:t>. M&amp;V Fee.</w:t>
        </w:r>
        <w:r w:rsidR="00883FF0">
          <w:rPr>
            <w:noProof/>
            <w:webHidden/>
          </w:rPr>
          <w:tab/>
        </w:r>
        <w:r w:rsidR="00883FF0">
          <w:rPr>
            <w:noProof/>
            <w:webHidden/>
          </w:rPr>
          <w:fldChar w:fldCharType="begin"/>
        </w:r>
        <w:r w:rsidR="00883FF0">
          <w:rPr>
            <w:noProof/>
            <w:webHidden/>
          </w:rPr>
          <w:instrText xml:space="preserve"> PAGEREF _Toc14438594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95" w:history="1">
        <w:r w:rsidR="00125817">
          <w:rPr>
            <w:rStyle w:val="Hyperlink"/>
            <w:noProof/>
          </w:rPr>
          <w:t>Section 2.9</w:t>
        </w:r>
        <w:r w:rsidR="00883FF0" w:rsidRPr="00D21AE7">
          <w:rPr>
            <w:rStyle w:val="Hyperlink"/>
            <w:noProof/>
          </w:rPr>
          <w:t>. Late Payment.</w:t>
        </w:r>
        <w:r w:rsidR="00883FF0">
          <w:rPr>
            <w:noProof/>
            <w:webHidden/>
          </w:rPr>
          <w:tab/>
        </w:r>
        <w:r w:rsidR="00883FF0">
          <w:rPr>
            <w:noProof/>
            <w:webHidden/>
          </w:rPr>
          <w:fldChar w:fldCharType="begin"/>
        </w:r>
        <w:r w:rsidR="00883FF0">
          <w:rPr>
            <w:noProof/>
            <w:webHidden/>
          </w:rPr>
          <w:instrText xml:space="preserve"> PAGEREF _Toc14438595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596" w:history="1">
        <w:r w:rsidR="00883FF0" w:rsidRPr="00D21AE7">
          <w:rPr>
            <w:rStyle w:val="Hyperlink"/>
            <w:noProof/>
          </w:rPr>
          <w:t>ARTICLE 3: UTILITY AND OTHER AWARD PAYMENTS</w:t>
        </w:r>
        <w:r w:rsidR="00883FF0">
          <w:rPr>
            <w:noProof/>
            <w:webHidden/>
          </w:rPr>
          <w:tab/>
        </w:r>
        <w:r w:rsidR="00883FF0">
          <w:rPr>
            <w:noProof/>
            <w:webHidden/>
          </w:rPr>
          <w:fldChar w:fldCharType="begin"/>
        </w:r>
        <w:r w:rsidR="00883FF0">
          <w:rPr>
            <w:noProof/>
            <w:webHidden/>
          </w:rPr>
          <w:instrText xml:space="preserve"> PAGEREF _Toc14438596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97" w:history="1">
        <w:r w:rsidR="00883FF0" w:rsidRPr="00D21AE7">
          <w:rPr>
            <w:rStyle w:val="Hyperlink"/>
            <w:noProof/>
          </w:rPr>
          <w:t>Section 3.1. Award Payments</w:t>
        </w:r>
        <w:r w:rsidR="00883FF0">
          <w:rPr>
            <w:noProof/>
            <w:webHidden/>
          </w:rPr>
          <w:tab/>
        </w:r>
        <w:r w:rsidR="00883FF0">
          <w:rPr>
            <w:noProof/>
            <w:webHidden/>
          </w:rPr>
          <w:fldChar w:fldCharType="begin"/>
        </w:r>
        <w:r w:rsidR="00883FF0">
          <w:rPr>
            <w:noProof/>
            <w:webHidden/>
          </w:rPr>
          <w:instrText xml:space="preserve"> PAGEREF _Toc14438597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598" w:history="1">
        <w:r w:rsidR="00883FF0" w:rsidRPr="00D21AE7">
          <w:rPr>
            <w:rStyle w:val="Hyperlink"/>
            <w:noProof/>
          </w:rPr>
          <w:t>ARTICLE 4: TIME FOR COMPLETION; COMMENCEMENT DATE; TERM OF CONTRACT</w:t>
        </w:r>
        <w:r w:rsidR="00883FF0">
          <w:rPr>
            <w:noProof/>
            <w:webHidden/>
          </w:rPr>
          <w:tab/>
        </w:r>
        <w:r w:rsidR="00883FF0">
          <w:rPr>
            <w:noProof/>
            <w:webHidden/>
          </w:rPr>
          <w:fldChar w:fldCharType="begin"/>
        </w:r>
        <w:r w:rsidR="00883FF0">
          <w:rPr>
            <w:noProof/>
            <w:webHidden/>
          </w:rPr>
          <w:instrText xml:space="preserve"> PAGEREF _Toc14438598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599" w:history="1">
        <w:r w:rsidR="00883FF0" w:rsidRPr="00D21AE7">
          <w:rPr>
            <w:rStyle w:val="Hyperlink"/>
            <w:noProof/>
          </w:rPr>
          <w:t>Section 4.1. Construction Commencement Date and Time for Completion of Work.</w:t>
        </w:r>
        <w:r w:rsidR="00883FF0">
          <w:rPr>
            <w:noProof/>
            <w:webHidden/>
          </w:rPr>
          <w:tab/>
        </w:r>
        <w:r w:rsidR="00883FF0">
          <w:rPr>
            <w:noProof/>
            <w:webHidden/>
          </w:rPr>
          <w:fldChar w:fldCharType="begin"/>
        </w:r>
        <w:r w:rsidR="00883FF0">
          <w:rPr>
            <w:noProof/>
            <w:webHidden/>
          </w:rPr>
          <w:instrText xml:space="preserve"> PAGEREF _Toc14438599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00" w:history="1">
        <w:r w:rsidR="00883FF0" w:rsidRPr="00D21AE7">
          <w:rPr>
            <w:rStyle w:val="Hyperlink"/>
            <w:noProof/>
          </w:rPr>
          <w:t>Section 4.2. Performance Commencement Date.</w:t>
        </w:r>
        <w:r w:rsidR="00883FF0">
          <w:rPr>
            <w:noProof/>
            <w:webHidden/>
          </w:rPr>
          <w:tab/>
        </w:r>
        <w:r w:rsidR="00883FF0">
          <w:rPr>
            <w:noProof/>
            <w:webHidden/>
          </w:rPr>
          <w:fldChar w:fldCharType="begin"/>
        </w:r>
        <w:r w:rsidR="00883FF0">
          <w:rPr>
            <w:noProof/>
            <w:webHidden/>
          </w:rPr>
          <w:instrText xml:space="preserve"> PAGEREF _Toc14438600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01" w:history="1">
        <w:r w:rsidR="00883FF0" w:rsidRPr="00D21AE7">
          <w:rPr>
            <w:rStyle w:val="Hyperlink"/>
            <w:noProof/>
          </w:rPr>
          <w:t>Section 4.3. Performance Term of Contract.</w:t>
        </w:r>
        <w:r w:rsidR="00883FF0">
          <w:rPr>
            <w:noProof/>
            <w:webHidden/>
          </w:rPr>
          <w:tab/>
        </w:r>
        <w:r w:rsidR="00883FF0">
          <w:rPr>
            <w:noProof/>
            <w:webHidden/>
          </w:rPr>
          <w:fldChar w:fldCharType="begin"/>
        </w:r>
        <w:r w:rsidR="00883FF0">
          <w:rPr>
            <w:noProof/>
            <w:webHidden/>
          </w:rPr>
          <w:instrText xml:space="preserve"> PAGEREF _Toc14438601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02" w:history="1">
        <w:r w:rsidR="00883FF0" w:rsidRPr="00D21AE7">
          <w:rPr>
            <w:rStyle w:val="Hyperlink"/>
            <w:noProof/>
          </w:rPr>
          <w:t>ARTICLE 5: ENERGY USAGE RECORDS AND DATA</w:t>
        </w:r>
        <w:r w:rsidR="00883FF0">
          <w:rPr>
            <w:noProof/>
            <w:webHidden/>
          </w:rPr>
          <w:tab/>
        </w:r>
        <w:r w:rsidR="00883FF0">
          <w:rPr>
            <w:noProof/>
            <w:webHidden/>
          </w:rPr>
          <w:fldChar w:fldCharType="begin"/>
        </w:r>
        <w:r w:rsidR="00883FF0">
          <w:rPr>
            <w:noProof/>
            <w:webHidden/>
          </w:rPr>
          <w:instrText xml:space="preserve"> PAGEREF _Toc14438602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03" w:history="1">
        <w:r w:rsidR="00883FF0" w:rsidRPr="00D21AE7">
          <w:rPr>
            <w:rStyle w:val="Hyperlink"/>
            <w:noProof/>
          </w:rPr>
          <w:t>Section 5.1. Energy Usage Records and Data</w:t>
        </w:r>
        <w:r w:rsidR="00883FF0">
          <w:rPr>
            <w:noProof/>
            <w:webHidden/>
          </w:rPr>
          <w:tab/>
        </w:r>
        <w:r w:rsidR="00883FF0">
          <w:rPr>
            <w:noProof/>
            <w:webHidden/>
          </w:rPr>
          <w:fldChar w:fldCharType="begin"/>
        </w:r>
        <w:r w:rsidR="00883FF0">
          <w:rPr>
            <w:noProof/>
            <w:webHidden/>
          </w:rPr>
          <w:instrText xml:space="preserve"> PAGEREF _Toc14438603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04" w:history="1">
        <w:r w:rsidR="00883FF0" w:rsidRPr="00D21AE7">
          <w:rPr>
            <w:rStyle w:val="Hyperlink"/>
            <w:noProof/>
          </w:rPr>
          <w:t>ARTICLE 6: CONSTRUCTION AND INSTALLATION BY CONTRACTOR</w:t>
        </w:r>
        <w:r w:rsidR="00883FF0">
          <w:rPr>
            <w:noProof/>
            <w:webHidden/>
          </w:rPr>
          <w:tab/>
        </w:r>
        <w:r w:rsidR="00883FF0">
          <w:rPr>
            <w:noProof/>
            <w:webHidden/>
          </w:rPr>
          <w:fldChar w:fldCharType="begin"/>
        </w:r>
        <w:r w:rsidR="00883FF0">
          <w:rPr>
            <w:noProof/>
            <w:webHidden/>
          </w:rPr>
          <w:instrText xml:space="preserve"> PAGEREF _Toc14438604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05" w:history="1">
        <w:r w:rsidR="00883FF0" w:rsidRPr="00D21AE7">
          <w:rPr>
            <w:rStyle w:val="Hyperlink"/>
            <w:noProof/>
          </w:rPr>
          <w:t>Section 6.1.Permits and Approvals.</w:t>
        </w:r>
        <w:r w:rsidR="00883FF0">
          <w:rPr>
            <w:noProof/>
            <w:webHidden/>
          </w:rPr>
          <w:tab/>
        </w:r>
        <w:r w:rsidR="00883FF0">
          <w:rPr>
            <w:noProof/>
            <w:webHidden/>
          </w:rPr>
          <w:fldChar w:fldCharType="begin"/>
        </w:r>
        <w:r w:rsidR="00883FF0">
          <w:rPr>
            <w:noProof/>
            <w:webHidden/>
          </w:rPr>
          <w:instrText xml:space="preserve"> PAGEREF _Toc14438605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06" w:history="1">
        <w:r w:rsidR="00883FF0" w:rsidRPr="00D21AE7">
          <w:rPr>
            <w:rStyle w:val="Hyperlink"/>
            <w:noProof/>
          </w:rPr>
          <w:t>Section 6.2. Contractor’s Duty of Proper Installation.</w:t>
        </w:r>
        <w:r w:rsidR="00883FF0">
          <w:rPr>
            <w:noProof/>
            <w:webHidden/>
          </w:rPr>
          <w:tab/>
        </w:r>
        <w:r w:rsidR="00883FF0">
          <w:rPr>
            <w:noProof/>
            <w:webHidden/>
          </w:rPr>
          <w:fldChar w:fldCharType="begin"/>
        </w:r>
        <w:r w:rsidR="00883FF0">
          <w:rPr>
            <w:noProof/>
            <w:webHidden/>
          </w:rPr>
          <w:instrText xml:space="preserve"> PAGEREF _Toc14438606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07" w:history="1">
        <w:r w:rsidR="00883FF0" w:rsidRPr="00D21AE7">
          <w:rPr>
            <w:rStyle w:val="Hyperlink"/>
            <w:noProof/>
          </w:rPr>
          <w:t>Section 6.3. Use of Stated Project Percentages.</w:t>
        </w:r>
        <w:r w:rsidR="00883FF0">
          <w:rPr>
            <w:noProof/>
            <w:webHidden/>
          </w:rPr>
          <w:tab/>
        </w:r>
        <w:r w:rsidR="00883FF0">
          <w:rPr>
            <w:noProof/>
            <w:webHidden/>
          </w:rPr>
          <w:fldChar w:fldCharType="begin"/>
        </w:r>
        <w:r w:rsidR="00883FF0">
          <w:rPr>
            <w:noProof/>
            <w:webHidden/>
          </w:rPr>
          <w:instrText xml:space="preserve"> PAGEREF _Toc14438607 \h </w:instrText>
        </w:r>
        <w:r w:rsidR="00883FF0">
          <w:rPr>
            <w:noProof/>
            <w:webHidden/>
          </w:rPr>
        </w:r>
        <w:r w:rsidR="00883FF0">
          <w:rPr>
            <w:noProof/>
            <w:webHidden/>
          </w:rPr>
          <w:fldChar w:fldCharType="separate"/>
        </w:r>
        <w:r w:rsidR="0052030D">
          <w:rPr>
            <w:noProof/>
            <w:webHidden/>
          </w:rPr>
          <w:t>14</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08" w:history="1">
        <w:r w:rsidR="00883FF0" w:rsidRPr="00D21AE7">
          <w:rPr>
            <w:rStyle w:val="Hyperlink"/>
            <w:noProof/>
          </w:rPr>
          <w:t>Section  6.4. Open Book Pricing.</w:t>
        </w:r>
        <w:r w:rsidR="00883FF0">
          <w:rPr>
            <w:noProof/>
            <w:webHidden/>
          </w:rPr>
          <w:tab/>
        </w:r>
        <w:r w:rsidR="00883FF0">
          <w:rPr>
            <w:noProof/>
            <w:webHidden/>
          </w:rPr>
          <w:fldChar w:fldCharType="begin"/>
        </w:r>
        <w:r w:rsidR="00883FF0">
          <w:rPr>
            <w:noProof/>
            <w:webHidden/>
          </w:rPr>
          <w:instrText xml:space="preserve"> PAGEREF _Toc14438608 \h </w:instrText>
        </w:r>
        <w:r w:rsidR="00883FF0">
          <w:rPr>
            <w:noProof/>
            <w:webHidden/>
          </w:rPr>
        </w:r>
        <w:r w:rsidR="00883FF0">
          <w:rPr>
            <w:noProof/>
            <w:webHidden/>
          </w:rPr>
          <w:fldChar w:fldCharType="separate"/>
        </w:r>
        <w:r w:rsidR="0052030D">
          <w:rPr>
            <w:noProof/>
            <w:webHidden/>
          </w:rPr>
          <w:t>14</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09" w:history="1">
        <w:r w:rsidR="00883FF0" w:rsidRPr="00D21AE7">
          <w:rPr>
            <w:rStyle w:val="Hyperlink"/>
            <w:noProof/>
          </w:rPr>
          <w:t>Section 6.5. Administration.</w:t>
        </w:r>
        <w:r w:rsidR="00883FF0">
          <w:rPr>
            <w:noProof/>
            <w:webHidden/>
          </w:rPr>
          <w:tab/>
        </w:r>
        <w:r w:rsidR="00883FF0">
          <w:rPr>
            <w:noProof/>
            <w:webHidden/>
          </w:rPr>
          <w:fldChar w:fldCharType="begin"/>
        </w:r>
        <w:r w:rsidR="00883FF0">
          <w:rPr>
            <w:noProof/>
            <w:webHidden/>
          </w:rPr>
          <w:instrText xml:space="preserve"> PAGEREF _Toc14438609 \h </w:instrText>
        </w:r>
        <w:r w:rsidR="00883FF0">
          <w:rPr>
            <w:noProof/>
            <w:webHidden/>
          </w:rPr>
        </w:r>
        <w:r w:rsidR="00883FF0">
          <w:rPr>
            <w:noProof/>
            <w:webHidden/>
          </w:rPr>
          <w:fldChar w:fldCharType="separate"/>
        </w:r>
        <w:r w:rsidR="0052030D">
          <w:rPr>
            <w:noProof/>
            <w:webHidden/>
          </w:rPr>
          <w:t>14</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10" w:history="1">
        <w:r w:rsidR="00883FF0" w:rsidRPr="00D21AE7">
          <w:rPr>
            <w:rStyle w:val="Hyperlink"/>
            <w:noProof/>
          </w:rPr>
          <w:t>ARTICLE 7: ENVIRONMENTAL REQUIREMENTS</w:t>
        </w:r>
        <w:r w:rsidR="00883FF0">
          <w:rPr>
            <w:noProof/>
            <w:webHidden/>
          </w:rPr>
          <w:tab/>
        </w:r>
        <w:r w:rsidR="00883FF0">
          <w:rPr>
            <w:noProof/>
            <w:webHidden/>
          </w:rPr>
          <w:fldChar w:fldCharType="begin"/>
        </w:r>
        <w:r w:rsidR="00883FF0">
          <w:rPr>
            <w:noProof/>
            <w:webHidden/>
          </w:rPr>
          <w:instrText xml:space="preserve"> PAGEREF _Toc14438610 \h </w:instrText>
        </w:r>
        <w:r w:rsidR="00883FF0">
          <w:rPr>
            <w:noProof/>
            <w:webHidden/>
          </w:rPr>
        </w:r>
        <w:r w:rsidR="00883FF0">
          <w:rPr>
            <w:noProof/>
            <w:webHidden/>
          </w:rPr>
          <w:fldChar w:fldCharType="separate"/>
        </w:r>
        <w:r w:rsidR="0052030D">
          <w:rPr>
            <w:noProof/>
            <w:webHidden/>
          </w:rPr>
          <w:t>14</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11" w:history="1">
        <w:r w:rsidR="00883FF0" w:rsidRPr="00D21AE7">
          <w:rPr>
            <w:rStyle w:val="Hyperlink"/>
            <w:noProof/>
          </w:rPr>
          <w:t>Section 7.1. Excluded Material and Activities.</w:t>
        </w:r>
        <w:r w:rsidR="00883FF0">
          <w:rPr>
            <w:noProof/>
            <w:webHidden/>
          </w:rPr>
          <w:tab/>
        </w:r>
        <w:r w:rsidR="00883FF0">
          <w:rPr>
            <w:noProof/>
            <w:webHidden/>
          </w:rPr>
          <w:fldChar w:fldCharType="begin"/>
        </w:r>
        <w:r w:rsidR="00883FF0">
          <w:rPr>
            <w:noProof/>
            <w:webHidden/>
          </w:rPr>
          <w:instrText xml:space="preserve"> PAGEREF _Toc14438611 \h </w:instrText>
        </w:r>
        <w:r w:rsidR="00883FF0">
          <w:rPr>
            <w:noProof/>
            <w:webHidden/>
          </w:rPr>
        </w:r>
        <w:r w:rsidR="00883FF0">
          <w:rPr>
            <w:noProof/>
            <w:webHidden/>
          </w:rPr>
          <w:fldChar w:fldCharType="separate"/>
        </w:r>
        <w:r w:rsidR="0052030D">
          <w:rPr>
            <w:noProof/>
            <w:webHidden/>
          </w:rPr>
          <w:t>15</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12" w:history="1">
        <w:r w:rsidR="00883FF0" w:rsidRPr="00D21AE7">
          <w:rPr>
            <w:rStyle w:val="Hyperlink"/>
            <w:noProof/>
          </w:rPr>
          <w:t>Section 7.2. Polychlorinated Biphenyl (PCB) Ballasts; Mercury Lamps.</w:t>
        </w:r>
        <w:r w:rsidR="00883FF0">
          <w:rPr>
            <w:noProof/>
            <w:webHidden/>
          </w:rPr>
          <w:tab/>
        </w:r>
        <w:r w:rsidR="00883FF0">
          <w:rPr>
            <w:noProof/>
            <w:webHidden/>
          </w:rPr>
          <w:fldChar w:fldCharType="begin"/>
        </w:r>
        <w:r w:rsidR="00883FF0">
          <w:rPr>
            <w:noProof/>
            <w:webHidden/>
          </w:rPr>
          <w:instrText xml:space="preserve"> PAGEREF _Toc14438612 \h </w:instrText>
        </w:r>
        <w:r w:rsidR="00883FF0">
          <w:rPr>
            <w:noProof/>
            <w:webHidden/>
          </w:rPr>
        </w:r>
        <w:r w:rsidR="00883FF0">
          <w:rPr>
            <w:noProof/>
            <w:webHidden/>
          </w:rPr>
          <w:fldChar w:fldCharType="separate"/>
        </w:r>
        <w:r w:rsidR="0052030D">
          <w:rPr>
            <w:noProof/>
            <w:webHidden/>
          </w:rPr>
          <w:t>15</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13" w:history="1">
        <w:r w:rsidR="00883FF0" w:rsidRPr="00D21AE7">
          <w:rPr>
            <w:rStyle w:val="Hyperlink"/>
            <w:noProof/>
          </w:rPr>
          <w:t>ARTICLE 8: ACCEPTANCE TESTING</w:t>
        </w:r>
        <w:r w:rsidR="00883FF0">
          <w:rPr>
            <w:noProof/>
            <w:webHidden/>
          </w:rPr>
          <w:tab/>
        </w:r>
        <w:r w:rsidR="00883FF0">
          <w:rPr>
            <w:noProof/>
            <w:webHidden/>
          </w:rPr>
          <w:fldChar w:fldCharType="begin"/>
        </w:r>
        <w:r w:rsidR="00883FF0">
          <w:rPr>
            <w:noProof/>
            <w:webHidden/>
          </w:rPr>
          <w:instrText xml:space="preserve"> PAGEREF _Toc14438613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14" w:history="1">
        <w:r w:rsidR="00883FF0" w:rsidRPr="00D21AE7">
          <w:rPr>
            <w:rStyle w:val="Hyperlink"/>
            <w:noProof/>
          </w:rPr>
          <w:t>Section 8.1. Modification of Schedules.</w:t>
        </w:r>
        <w:r w:rsidR="00883FF0">
          <w:rPr>
            <w:noProof/>
            <w:webHidden/>
          </w:rPr>
          <w:tab/>
        </w:r>
        <w:r w:rsidR="00883FF0">
          <w:rPr>
            <w:noProof/>
            <w:webHidden/>
          </w:rPr>
          <w:fldChar w:fldCharType="begin"/>
        </w:r>
        <w:r w:rsidR="00883FF0">
          <w:rPr>
            <w:noProof/>
            <w:webHidden/>
          </w:rPr>
          <w:instrText xml:space="preserve"> PAGEREF _Toc14438614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15" w:history="1">
        <w:r w:rsidR="00883FF0" w:rsidRPr="00D21AE7">
          <w:rPr>
            <w:rStyle w:val="Hyperlink"/>
            <w:noProof/>
          </w:rPr>
          <w:t>Section 8.2. Systems Startup and Equipment Commissioning.</w:t>
        </w:r>
        <w:r w:rsidR="00883FF0">
          <w:rPr>
            <w:noProof/>
            <w:webHidden/>
          </w:rPr>
          <w:tab/>
        </w:r>
        <w:r w:rsidR="00883FF0">
          <w:rPr>
            <w:noProof/>
            <w:webHidden/>
          </w:rPr>
          <w:fldChar w:fldCharType="begin"/>
        </w:r>
        <w:r w:rsidR="00883FF0">
          <w:rPr>
            <w:noProof/>
            <w:webHidden/>
          </w:rPr>
          <w:instrText xml:space="preserve"> PAGEREF _Toc14438615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16" w:history="1">
        <w:r w:rsidR="00883FF0" w:rsidRPr="00D21AE7">
          <w:rPr>
            <w:rStyle w:val="Hyperlink"/>
            <w:noProof/>
          </w:rPr>
          <w:t>ARTICLE 9: ownership</w:t>
        </w:r>
        <w:r w:rsidR="00883FF0">
          <w:rPr>
            <w:noProof/>
            <w:webHidden/>
          </w:rPr>
          <w:tab/>
        </w:r>
        <w:r w:rsidR="00883FF0">
          <w:rPr>
            <w:noProof/>
            <w:webHidden/>
          </w:rPr>
          <w:fldChar w:fldCharType="begin"/>
        </w:r>
        <w:r w:rsidR="00883FF0">
          <w:rPr>
            <w:noProof/>
            <w:webHidden/>
          </w:rPr>
          <w:instrText xml:space="preserve"> PAGEREF _Toc14438616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17" w:history="1">
        <w:r w:rsidR="00883FF0" w:rsidRPr="00D21AE7">
          <w:rPr>
            <w:rStyle w:val="Hyperlink"/>
            <w:noProof/>
          </w:rPr>
          <w:t>Section 9.1. Ownership of Certain Proprietary Property Rights.</w:t>
        </w:r>
        <w:r w:rsidR="00883FF0">
          <w:rPr>
            <w:noProof/>
            <w:webHidden/>
          </w:rPr>
          <w:tab/>
        </w:r>
        <w:r w:rsidR="00883FF0">
          <w:rPr>
            <w:noProof/>
            <w:webHidden/>
          </w:rPr>
          <w:fldChar w:fldCharType="begin"/>
        </w:r>
        <w:r w:rsidR="00883FF0">
          <w:rPr>
            <w:noProof/>
            <w:webHidden/>
          </w:rPr>
          <w:instrText xml:space="preserve"> PAGEREF _Toc14438617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18" w:history="1">
        <w:r w:rsidR="00883FF0" w:rsidRPr="00D21AE7">
          <w:rPr>
            <w:rStyle w:val="Hyperlink"/>
            <w:noProof/>
          </w:rPr>
          <w:t>Section 9.2. Ownership of Documents.</w:t>
        </w:r>
        <w:r w:rsidR="00883FF0">
          <w:rPr>
            <w:noProof/>
            <w:webHidden/>
          </w:rPr>
          <w:tab/>
        </w:r>
        <w:r w:rsidR="00883FF0">
          <w:rPr>
            <w:noProof/>
            <w:webHidden/>
          </w:rPr>
          <w:fldChar w:fldCharType="begin"/>
        </w:r>
        <w:r w:rsidR="00883FF0">
          <w:rPr>
            <w:noProof/>
            <w:webHidden/>
          </w:rPr>
          <w:instrText xml:space="preserve"> PAGEREF _Toc14438618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rsidR="00883FF0" w:rsidRDefault="00406244">
      <w:pPr>
        <w:pStyle w:val="TOC3"/>
        <w:tabs>
          <w:tab w:val="right" w:leader="dot" w:pos="9926"/>
        </w:tabs>
        <w:rPr>
          <w:rFonts w:asciiTheme="minorHAnsi" w:eastAsiaTheme="minorEastAsia" w:hAnsiTheme="minorHAnsi" w:cstheme="minorBidi"/>
          <w:i w:val="0"/>
          <w:iCs w:val="0"/>
          <w:noProof/>
          <w:sz w:val="22"/>
          <w:szCs w:val="22"/>
        </w:rPr>
      </w:pPr>
      <w:hyperlink w:anchor="_Toc14438619" w:history="1">
        <w:r w:rsidR="00883FF0" w:rsidRPr="00D21AE7">
          <w:rPr>
            <w:rStyle w:val="Hyperlink"/>
            <w:noProof/>
          </w:rPr>
          <w:t>(A) Instruments of Service</w:t>
        </w:r>
        <w:r w:rsidR="00883FF0">
          <w:rPr>
            <w:noProof/>
            <w:webHidden/>
          </w:rPr>
          <w:tab/>
        </w:r>
        <w:r w:rsidR="00883FF0">
          <w:rPr>
            <w:noProof/>
            <w:webHidden/>
          </w:rPr>
          <w:fldChar w:fldCharType="begin"/>
        </w:r>
        <w:r w:rsidR="00883FF0">
          <w:rPr>
            <w:noProof/>
            <w:webHidden/>
          </w:rPr>
          <w:instrText xml:space="preserve"> PAGEREF _Toc14438619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rsidR="00883FF0" w:rsidRDefault="00406244">
      <w:pPr>
        <w:pStyle w:val="TOC3"/>
        <w:tabs>
          <w:tab w:val="right" w:leader="dot" w:pos="9926"/>
        </w:tabs>
        <w:rPr>
          <w:rFonts w:asciiTheme="minorHAnsi" w:eastAsiaTheme="minorEastAsia" w:hAnsiTheme="minorHAnsi" w:cstheme="minorBidi"/>
          <w:i w:val="0"/>
          <w:iCs w:val="0"/>
          <w:noProof/>
          <w:sz w:val="22"/>
          <w:szCs w:val="22"/>
        </w:rPr>
      </w:pPr>
      <w:hyperlink w:anchor="_Toc14438620" w:history="1">
        <w:r w:rsidR="00883FF0" w:rsidRPr="00D21AE7">
          <w:rPr>
            <w:rStyle w:val="Hyperlink"/>
            <w:noProof/>
          </w:rPr>
          <w:t>(B) As-Built Drawings/Record Drawings</w:t>
        </w:r>
        <w:r w:rsidR="00883FF0">
          <w:rPr>
            <w:noProof/>
            <w:webHidden/>
          </w:rPr>
          <w:tab/>
        </w:r>
        <w:r w:rsidR="00883FF0">
          <w:rPr>
            <w:noProof/>
            <w:webHidden/>
          </w:rPr>
          <w:fldChar w:fldCharType="begin"/>
        </w:r>
        <w:r w:rsidR="00883FF0">
          <w:rPr>
            <w:noProof/>
            <w:webHidden/>
          </w:rPr>
          <w:instrText xml:space="preserve"> PAGEREF _Toc14438620 \h </w:instrText>
        </w:r>
        <w:r w:rsidR="00883FF0">
          <w:rPr>
            <w:noProof/>
            <w:webHidden/>
          </w:rPr>
        </w:r>
        <w:r w:rsidR="00883FF0">
          <w:rPr>
            <w:noProof/>
            <w:webHidden/>
          </w:rPr>
          <w:fldChar w:fldCharType="separate"/>
        </w:r>
        <w:r w:rsidR="0052030D">
          <w:rPr>
            <w:noProof/>
            <w:webHidden/>
          </w:rPr>
          <w:t>17</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21" w:history="1">
        <w:r w:rsidR="00883FF0" w:rsidRPr="00D21AE7">
          <w:rPr>
            <w:rStyle w:val="Hyperlink"/>
            <w:noProof/>
          </w:rPr>
          <w:t>Section 9.3. Ownership of Existing Equipment.</w:t>
        </w:r>
        <w:r w:rsidR="00883FF0">
          <w:rPr>
            <w:noProof/>
            <w:webHidden/>
          </w:rPr>
          <w:tab/>
        </w:r>
        <w:r w:rsidR="00883FF0">
          <w:rPr>
            <w:noProof/>
            <w:webHidden/>
          </w:rPr>
          <w:fldChar w:fldCharType="begin"/>
        </w:r>
        <w:r w:rsidR="00883FF0">
          <w:rPr>
            <w:noProof/>
            <w:webHidden/>
          </w:rPr>
          <w:instrText xml:space="preserve"> PAGEREF _Toc14438621 \h </w:instrText>
        </w:r>
        <w:r w:rsidR="00883FF0">
          <w:rPr>
            <w:noProof/>
            <w:webHidden/>
          </w:rPr>
        </w:r>
        <w:r w:rsidR="00883FF0">
          <w:rPr>
            <w:noProof/>
            <w:webHidden/>
          </w:rPr>
          <w:fldChar w:fldCharType="separate"/>
        </w:r>
        <w:r w:rsidR="0052030D">
          <w:rPr>
            <w:noProof/>
            <w:webHidden/>
          </w:rPr>
          <w:t>17</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22" w:history="1">
        <w:r w:rsidR="00883FF0" w:rsidRPr="00D21AE7">
          <w:rPr>
            <w:rStyle w:val="Hyperlink"/>
            <w:noProof/>
          </w:rPr>
          <w:t>Section 9.4. Ownership of Measurement and Verification Equipment.</w:t>
        </w:r>
        <w:r w:rsidR="00883FF0">
          <w:rPr>
            <w:noProof/>
            <w:webHidden/>
          </w:rPr>
          <w:tab/>
        </w:r>
        <w:r w:rsidR="00883FF0">
          <w:rPr>
            <w:noProof/>
            <w:webHidden/>
          </w:rPr>
          <w:fldChar w:fldCharType="begin"/>
        </w:r>
        <w:r w:rsidR="00883FF0">
          <w:rPr>
            <w:noProof/>
            <w:webHidden/>
          </w:rPr>
          <w:instrText xml:space="preserve"> PAGEREF _Toc14438622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23" w:history="1">
        <w:r w:rsidR="00883FF0" w:rsidRPr="00D21AE7">
          <w:rPr>
            <w:rStyle w:val="Hyperlink"/>
            <w:noProof/>
          </w:rPr>
          <w:t>ARTICLE 10: STANDARDS OF COMFORT</w:t>
        </w:r>
        <w:r w:rsidR="00883FF0">
          <w:rPr>
            <w:noProof/>
            <w:webHidden/>
          </w:rPr>
          <w:tab/>
        </w:r>
        <w:r w:rsidR="00883FF0">
          <w:rPr>
            <w:noProof/>
            <w:webHidden/>
          </w:rPr>
          <w:fldChar w:fldCharType="begin"/>
        </w:r>
        <w:r w:rsidR="00883FF0">
          <w:rPr>
            <w:noProof/>
            <w:webHidden/>
          </w:rPr>
          <w:instrText xml:space="preserve"> PAGEREF _Toc14438623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24" w:history="1">
        <w:r w:rsidR="00883FF0" w:rsidRPr="00D21AE7">
          <w:rPr>
            <w:rStyle w:val="Hyperlink"/>
            <w:noProof/>
          </w:rPr>
          <w:t>Section 10.1 Standards of Comfort.</w:t>
        </w:r>
        <w:r w:rsidR="00883FF0">
          <w:rPr>
            <w:noProof/>
            <w:webHidden/>
          </w:rPr>
          <w:tab/>
        </w:r>
        <w:r w:rsidR="00883FF0">
          <w:rPr>
            <w:noProof/>
            <w:webHidden/>
          </w:rPr>
          <w:fldChar w:fldCharType="begin"/>
        </w:r>
        <w:r w:rsidR="00883FF0">
          <w:rPr>
            <w:noProof/>
            <w:webHidden/>
          </w:rPr>
          <w:instrText xml:space="preserve"> PAGEREF _Toc14438624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25" w:history="1">
        <w:r w:rsidR="00883FF0" w:rsidRPr="00D21AE7">
          <w:rPr>
            <w:rStyle w:val="Hyperlink"/>
            <w:noProof/>
          </w:rPr>
          <w:t>ARTICLE 11: EQUIPMENT WARRANTIES</w:t>
        </w:r>
        <w:r w:rsidR="00883FF0">
          <w:rPr>
            <w:noProof/>
            <w:webHidden/>
          </w:rPr>
          <w:tab/>
        </w:r>
        <w:r w:rsidR="00883FF0">
          <w:rPr>
            <w:noProof/>
            <w:webHidden/>
          </w:rPr>
          <w:fldChar w:fldCharType="begin"/>
        </w:r>
        <w:r w:rsidR="00883FF0">
          <w:rPr>
            <w:noProof/>
            <w:webHidden/>
          </w:rPr>
          <w:instrText xml:space="preserve"> PAGEREF _Toc14438625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26" w:history="1">
        <w:r w:rsidR="00883FF0" w:rsidRPr="00D21AE7">
          <w:rPr>
            <w:rStyle w:val="Hyperlink"/>
            <w:noProof/>
          </w:rPr>
          <w:t>Section 11.1 Actions by Contractor.</w:t>
        </w:r>
        <w:r w:rsidR="00883FF0">
          <w:rPr>
            <w:noProof/>
            <w:webHidden/>
          </w:rPr>
          <w:tab/>
        </w:r>
        <w:r w:rsidR="00883FF0">
          <w:rPr>
            <w:noProof/>
            <w:webHidden/>
          </w:rPr>
          <w:fldChar w:fldCharType="begin"/>
        </w:r>
        <w:r w:rsidR="00883FF0">
          <w:rPr>
            <w:noProof/>
            <w:webHidden/>
          </w:rPr>
          <w:instrText xml:space="preserve"> PAGEREF _Toc14438626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27" w:history="1">
        <w:r w:rsidR="00883FF0" w:rsidRPr="00D21AE7">
          <w:rPr>
            <w:rStyle w:val="Hyperlink"/>
            <w:noProof/>
          </w:rPr>
          <w:t>Section 11.2. Malfunctions and Emergencies.</w:t>
        </w:r>
        <w:r w:rsidR="00883FF0">
          <w:rPr>
            <w:noProof/>
            <w:webHidden/>
          </w:rPr>
          <w:tab/>
        </w:r>
        <w:r w:rsidR="00883FF0">
          <w:rPr>
            <w:noProof/>
            <w:webHidden/>
          </w:rPr>
          <w:fldChar w:fldCharType="begin"/>
        </w:r>
        <w:r w:rsidR="00883FF0">
          <w:rPr>
            <w:noProof/>
            <w:webHidden/>
          </w:rPr>
          <w:instrText xml:space="preserve"> PAGEREF _Toc14438627 \h </w:instrText>
        </w:r>
        <w:r w:rsidR="00883FF0">
          <w:rPr>
            <w:noProof/>
            <w:webHidden/>
          </w:rPr>
        </w:r>
        <w:r w:rsidR="00883FF0">
          <w:rPr>
            <w:noProof/>
            <w:webHidden/>
          </w:rPr>
          <w:fldChar w:fldCharType="separate"/>
        </w:r>
        <w:r w:rsidR="0052030D">
          <w:rPr>
            <w:noProof/>
            <w:webHidden/>
          </w:rPr>
          <w:t>19</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28" w:history="1">
        <w:r w:rsidR="00883FF0" w:rsidRPr="00D21AE7">
          <w:rPr>
            <w:rStyle w:val="Hyperlink"/>
            <w:noProof/>
          </w:rPr>
          <w:t>Section 11.3 Actions by Owner.</w:t>
        </w:r>
        <w:r w:rsidR="00883FF0">
          <w:rPr>
            <w:noProof/>
            <w:webHidden/>
          </w:rPr>
          <w:tab/>
        </w:r>
        <w:r w:rsidR="00883FF0">
          <w:rPr>
            <w:noProof/>
            <w:webHidden/>
          </w:rPr>
          <w:fldChar w:fldCharType="begin"/>
        </w:r>
        <w:r w:rsidR="00883FF0">
          <w:rPr>
            <w:noProof/>
            <w:webHidden/>
          </w:rPr>
          <w:instrText xml:space="preserve"> PAGEREF _Toc14438628 \h </w:instrText>
        </w:r>
        <w:r w:rsidR="00883FF0">
          <w:rPr>
            <w:noProof/>
            <w:webHidden/>
          </w:rPr>
        </w:r>
        <w:r w:rsidR="00883FF0">
          <w:rPr>
            <w:noProof/>
            <w:webHidden/>
          </w:rPr>
          <w:fldChar w:fldCharType="separate"/>
        </w:r>
        <w:r w:rsidR="0052030D">
          <w:rPr>
            <w:noProof/>
            <w:webHidden/>
          </w:rPr>
          <w:t>19</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29" w:history="1">
        <w:r w:rsidR="00883FF0" w:rsidRPr="00D21AE7">
          <w:rPr>
            <w:rStyle w:val="Hyperlink"/>
            <w:noProof/>
          </w:rPr>
          <w:t>ARTICLE 12: MODIFICATION, UPGRADE OR ALTERATION OF EQUIPMENT</w:t>
        </w:r>
        <w:r w:rsidR="00883FF0">
          <w:rPr>
            <w:noProof/>
            <w:webHidden/>
          </w:rPr>
          <w:tab/>
        </w:r>
        <w:r w:rsidR="00883FF0">
          <w:rPr>
            <w:noProof/>
            <w:webHidden/>
          </w:rPr>
          <w:fldChar w:fldCharType="begin"/>
        </w:r>
        <w:r w:rsidR="00883FF0">
          <w:rPr>
            <w:noProof/>
            <w:webHidden/>
          </w:rPr>
          <w:instrText xml:space="preserve"> PAGEREF _Toc14438629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30" w:history="1">
        <w:r w:rsidR="00883FF0" w:rsidRPr="00D21AE7">
          <w:rPr>
            <w:rStyle w:val="Hyperlink"/>
            <w:noProof/>
          </w:rPr>
          <w:t>Section 12.1. Modification of Equipment.</w:t>
        </w:r>
        <w:r w:rsidR="00883FF0">
          <w:rPr>
            <w:noProof/>
            <w:webHidden/>
          </w:rPr>
          <w:tab/>
        </w:r>
        <w:r w:rsidR="00883FF0">
          <w:rPr>
            <w:noProof/>
            <w:webHidden/>
          </w:rPr>
          <w:fldChar w:fldCharType="begin"/>
        </w:r>
        <w:r w:rsidR="00883FF0">
          <w:rPr>
            <w:noProof/>
            <w:webHidden/>
          </w:rPr>
          <w:instrText xml:space="preserve"> PAGEREF _Toc14438630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31" w:history="1">
        <w:r w:rsidR="00883FF0" w:rsidRPr="00D21AE7">
          <w:rPr>
            <w:rStyle w:val="Hyperlink"/>
            <w:noProof/>
          </w:rPr>
          <w:t>Section 12.2. Upgrade or Alteration of Equipment.</w:t>
        </w:r>
        <w:r w:rsidR="00883FF0">
          <w:rPr>
            <w:noProof/>
            <w:webHidden/>
          </w:rPr>
          <w:tab/>
        </w:r>
        <w:r w:rsidR="00883FF0">
          <w:rPr>
            <w:noProof/>
            <w:webHidden/>
          </w:rPr>
          <w:fldChar w:fldCharType="begin"/>
        </w:r>
        <w:r w:rsidR="00883FF0">
          <w:rPr>
            <w:noProof/>
            <w:webHidden/>
          </w:rPr>
          <w:instrText xml:space="preserve"> PAGEREF _Toc14438631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32" w:history="1">
        <w:r w:rsidR="00883FF0" w:rsidRPr="00D21AE7">
          <w:rPr>
            <w:rStyle w:val="Hyperlink"/>
            <w:noProof/>
          </w:rPr>
          <w:t>ARTICLE 13: LOCATION AND ACCESS</w:t>
        </w:r>
        <w:r w:rsidR="00883FF0">
          <w:rPr>
            <w:noProof/>
            <w:webHidden/>
          </w:rPr>
          <w:tab/>
        </w:r>
        <w:r w:rsidR="00883FF0">
          <w:rPr>
            <w:noProof/>
            <w:webHidden/>
          </w:rPr>
          <w:fldChar w:fldCharType="begin"/>
        </w:r>
        <w:r w:rsidR="00883FF0">
          <w:rPr>
            <w:noProof/>
            <w:webHidden/>
          </w:rPr>
          <w:instrText xml:space="preserve"> PAGEREF _Toc14438632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33" w:history="1">
        <w:r w:rsidR="00883FF0" w:rsidRPr="00D21AE7">
          <w:rPr>
            <w:rStyle w:val="Hyperlink"/>
            <w:noProof/>
          </w:rPr>
          <w:t>Section 13.1. Contractor Access.</w:t>
        </w:r>
        <w:r w:rsidR="00883FF0">
          <w:rPr>
            <w:noProof/>
            <w:webHidden/>
          </w:rPr>
          <w:tab/>
        </w:r>
        <w:r w:rsidR="00883FF0">
          <w:rPr>
            <w:noProof/>
            <w:webHidden/>
          </w:rPr>
          <w:fldChar w:fldCharType="begin"/>
        </w:r>
        <w:r w:rsidR="00883FF0">
          <w:rPr>
            <w:noProof/>
            <w:webHidden/>
          </w:rPr>
          <w:instrText xml:space="preserve"> PAGEREF _Toc14438633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34" w:history="1">
        <w:r w:rsidR="00883FF0" w:rsidRPr="00D21AE7">
          <w:rPr>
            <w:rStyle w:val="Hyperlink"/>
            <w:noProof/>
          </w:rPr>
          <w:t>Section 13.2. Utility Access.</w:t>
        </w:r>
        <w:r w:rsidR="00883FF0">
          <w:rPr>
            <w:noProof/>
            <w:webHidden/>
          </w:rPr>
          <w:tab/>
        </w:r>
        <w:r w:rsidR="00883FF0">
          <w:rPr>
            <w:noProof/>
            <w:webHidden/>
          </w:rPr>
          <w:fldChar w:fldCharType="begin"/>
        </w:r>
        <w:r w:rsidR="00883FF0">
          <w:rPr>
            <w:noProof/>
            <w:webHidden/>
          </w:rPr>
          <w:instrText xml:space="preserve"> PAGEREF _Toc14438634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35" w:history="1">
        <w:r w:rsidR="00883FF0" w:rsidRPr="00D21AE7">
          <w:rPr>
            <w:rStyle w:val="Hyperlink"/>
            <w:noProof/>
          </w:rPr>
          <w:t>ARTICLE 14: MATERIAL CHANGES</w:t>
        </w:r>
        <w:r w:rsidR="00883FF0">
          <w:rPr>
            <w:noProof/>
            <w:webHidden/>
          </w:rPr>
          <w:tab/>
        </w:r>
        <w:r w:rsidR="00883FF0">
          <w:rPr>
            <w:noProof/>
            <w:webHidden/>
          </w:rPr>
          <w:fldChar w:fldCharType="begin"/>
        </w:r>
        <w:r w:rsidR="00883FF0">
          <w:rPr>
            <w:noProof/>
            <w:webHidden/>
          </w:rPr>
          <w:instrText xml:space="preserve"> PAGEREF _Toc14438635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36" w:history="1">
        <w:r w:rsidR="00883FF0" w:rsidRPr="00D21AE7">
          <w:rPr>
            <w:rStyle w:val="Hyperlink"/>
            <w:noProof/>
          </w:rPr>
          <w:t>Section 14.1. Material Change Defined.</w:t>
        </w:r>
        <w:r w:rsidR="00883FF0">
          <w:rPr>
            <w:noProof/>
            <w:webHidden/>
          </w:rPr>
          <w:tab/>
        </w:r>
        <w:r w:rsidR="00883FF0">
          <w:rPr>
            <w:noProof/>
            <w:webHidden/>
          </w:rPr>
          <w:fldChar w:fldCharType="begin"/>
        </w:r>
        <w:r w:rsidR="00883FF0">
          <w:rPr>
            <w:noProof/>
            <w:webHidden/>
          </w:rPr>
          <w:instrText xml:space="preserve"> PAGEREF _Toc14438636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37" w:history="1">
        <w:r w:rsidR="00883FF0" w:rsidRPr="00D21AE7">
          <w:rPr>
            <w:rStyle w:val="Hyperlink"/>
            <w:noProof/>
          </w:rPr>
          <w:t>Section 14.2. Reported Material Changes; Notice by Owner</w:t>
        </w:r>
        <w:r w:rsidR="00883FF0">
          <w:rPr>
            <w:noProof/>
            <w:webHidden/>
          </w:rPr>
          <w:tab/>
        </w:r>
        <w:r w:rsidR="00883FF0">
          <w:rPr>
            <w:noProof/>
            <w:webHidden/>
          </w:rPr>
          <w:fldChar w:fldCharType="begin"/>
        </w:r>
        <w:r w:rsidR="00883FF0">
          <w:rPr>
            <w:noProof/>
            <w:webHidden/>
          </w:rPr>
          <w:instrText xml:space="preserve"> PAGEREF _Toc14438637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38" w:history="1">
        <w:r w:rsidR="00883FF0" w:rsidRPr="00D21AE7">
          <w:rPr>
            <w:rStyle w:val="Hyperlink"/>
            <w:noProof/>
          </w:rPr>
          <w:t>Section 14.3. Other Adjustments.</w:t>
        </w:r>
        <w:r w:rsidR="00883FF0">
          <w:rPr>
            <w:noProof/>
            <w:webHidden/>
          </w:rPr>
          <w:tab/>
        </w:r>
        <w:r w:rsidR="00883FF0">
          <w:rPr>
            <w:noProof/>
            <w:webHidden/>
          </w:rPr>
          <w:fldChar w:fldCharType="begin"/>
        </w:r>
        <w:r w:rsidR="00883FF0">
          <w:rPr>
            <w:noProof/>
            <w:webHidden/>
          </w:rPr>
          <w:instrText xml:space="preserve"> PAGEREF _Toc14438638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39" w:history="1">
        <w:r w:rsidR="00883FF0" w:rsidRPr="00D21AE7">
          <w:rPr>
            <w:rStyle w:val="Hyperlink"/>
            <w:noProof/>
          </w:rPr>
          <w:t>ARTICLE 15: TRAINING AND FOLLOW-UP ACTIVITIES BY CONTRACTOR</w:t>
        </w:r>
        <w:r w:rsidR="00883FF0">
          <w:rPr>
            <w:noProof/>
            <w:webHidden/>
          </w:rPr>
          <w:tab/>
        </w:r>
        <w:r w:rsidR="00883FF0">
          <w:rPr>
            <w:noProof/>
            <w:webHidden/>
          </w:rPr>
          <w:fldChar w:fldCharType="begin"/>
        </w:r>
        <w:r w:rsidR="00883FF0">
          <w:rPr>
            <w:noProof/>
            <w:webHidden/>
          </w:rPr>
          <w:instrText xml:space="preserve"> PAGEREF _Toc14438639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40" w:history="1">
        <w:r w:rsidR="00883FF0" w:rsidRPr="00D21AE7">
          <w:rPr>
            <w:rStyle w:val="Hyperlink"/>
            <w:noProof/>
          </w:rPr>
          <w:t>Section 15.1. Training.</w:t>
        </w:r>
        <w:r w:rsidR="00883FF0">
          <w:rPr>
            <w:noProof/>
            <w:webHidden/>
          </w:rPr>
          <w:tab/>
        </w:r>
        <w:r w:rsidR="00883FF0">
          <w:rPr>
            <w:noProof/>
            <w:webHidden/>
          </w:rPr>
          <w:fldChar w:fldCharType="begin"/>
        </w:r>
        <w:r w:rsidR="00883FF0">
          <w:rPr>
            <w:noProof/>
            <w:webHidden/>
          </w:rPr>
          <w:instrText xml:space="preserve"> PAGEREF _Toc14438640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41" w:history="1">
        <w:r w:rsidR="00883FF0" w:rsidRPr="00D21AE7">
          <w:rPr>
            <w:rStyle w:val="Hyperlink"/>
            <w:noProof/>
          </w:rPr>
          <w:t>Section 15.2. Application for Energy Star or LEED.</w:t>
        </w:r>
        <w:r w:rsidR="00883FF0">
          <w:rPr>
            <w:noProof/>
            <w:webHidden/>
          </w:rPr>
          <w:tab/>
        </w:r>
        <w:r w:rsidR="00883FF0">
          <w:rPr>
            <w:noProof/>
            <w:webHidden/>
          </w:rPr>
          <w:fldChar w:fldCharType="begin"/>
        </w:r>
        <w:r w:rsidR="00883FF0">
          <w:rPr>
            <w:noProof/>
            <w:webHidden/>
          </w:rPr>
          <w:instrText xml:space="preserve"> PAGEREF _Toc14438641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42" w:history="1">
        <w:r w:rsidR="00883FF0" w:rsidRPr="00D21AE7">
          <w:rPr>
            <w:rStyle w:val="Hyperlink"/>
            <w:noProof/>
          </w:rPr>
          <w:t>Section 15.3. Emissions Reductions Documentation and Reporting.</w:t>
        </w:r>
        <w:r w:rsidR="00883FF0">
          <w:rPr>
            <w:noProof/>
            <w:webHidden/>
          </w:rPr>
          <w:tab/>
        </w:r>
        <w:r w:rsidR="00883FF0">
          <w:rPr>
            <w:noProof/>
            <w:webHidden/>
          </w:rPr>
          <w:fldChar w:fldCharType="begin"/>
        </w:r>
        <w:r w:rsidR="00883FF0">
          <w:rPr>
            <w:noProof/>
            <w:webHidden/>
          </w:rPr>
          <w:instrText xml:space="preserve"> PAGEREF _Toc14438642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43" w:history="1">
        <w:r w:rsidR="00883FF0" w:rsidRPr="00D21AE7">
          <w:rPr>
            <w:rStyle w:val="Hyperlink"/>
            <w:noProof/>
          </w:rPr>
          <w:t>ARTICLE 16: GENERAL CONTRACTUAL PROVISIONS</w:t>
        </w:r>
        <w:r w:rsidR="00883FF0">
          <w:rPr>
            <w:noProof/>
            <w:webHidden/>
          </w:rPr>
          <w:tab/>
        </w:r>
        <w:r w:rsidR="00883FF0">
          <w:rPr>
            <w:noProof/>
            <w:webHidden/>
          </w:rPr>
          <w:fldChar w:fldCharType="begin"/>
        </w:r>
        <w:r w:rsidR="00883FF0">
          <w:rPr>
            <w:noProof/>
            <w:webHidden/>
          </w:rPr>
          <w:instrText xml:space="preserve"> PAGEREF _Toc14438643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44" w:history="1">
        <w:r w:rsidR="00883FF0" w:rsidRPr="00D21AE7">
          <w:rPr>
            <w:rStyle w:val="Hyperlink"/>
            <w:noProof/>
          </w:rPr>
          <w:t>Section 16.1 Additional Insurance Requirements- Professional Liability Insurance.</w:t>
        </w:r>
        <w:r w:rsidR="00883FF0">
          <w:rPr>
            <w:noProof/>
            <w:webHidden/>
          </w:rPr>
          <w:tab/>
        </w:r>
        <w:r w:rsidR="00883FF0">
          <w:rPr>
            <w:noProof/>
            <w:webHidden/>
          </w:rPr>
          <w:fldChar w:fldCharType="begin"/>
        </w:r>
        <w:r w:rsidR="00883FF0">
          <w:rPr>
            <w:noProof/>
            <w:webHidden/>
          </w:rPr>
          <w:instrText xml:space="preserve"> PAGEREF _Toc14438644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45" w:history="1">
        <w:r w:rsidR="00883FF0" w:rsidRPr="00D21AE7">
          <w:rPr>
            <w:rStyle w:val="Hyperlink"/>
            <w:noProof/>
          </w:rPr>
          <w:t>ARTICLE 17: EVENTS OF DEFAULT</w:t>
        </w:r>
        <w:r w:rsidR="00883FF0">
          <w:rPr>
            <w:noProof/>
            <w:webHidden/>
          </w:rPr>
          <w:tab/>
        </w:r>
        <w:r w:rsidR="00883FF0">
          <w:rPr>
            <w:noProof/>
            <w:webHidden/>
          </w:rPr>
          <w:fldChar w:fldCharType="begin"/>
        </w:r>
        <w:r w:rsidR="00883FF0">
          <w:rPr>
            <w:noProof/>
            <w:webHidden/>
          </w:rPr>
          <w:instrText xml:space="preserve"> PAGEREF _Toc14438645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46" w:history="1">
        <w:r w:rsidR="00883FF0" w:rsidRPr="00D21AE7">
          <w:rPr>
            <w:rStyle w:val="Hyperlink"/>
            <w:noProof/>
          </w:rPr>
          <w:t>Section 17.1. Events of Default by Owner.</w:t>
        </w:r>
        <w:r w:rsidR="00883FF0">
          <w:rPr>
            <w:noProof/>
            <w:webHidden/>
          </w:rPr>
          <w:tab/>
        </w:r>
        <w:r w:rsidR="00883FF0">
          <w:rPr>
            <w:noProof/>
            <w:webHidden/>
          </w:rPr>
          <w:fldChar w:fldCharType="begin"/>
        </w:r>
        <w:r w:rsidR="00883FF0">
          <w:rPr>
            <w:noProof/>
            <w:webHidden/>
          </w:rPr>
          <w:instrText xml:space="preserve"> PAGEREF _Toc14438646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47" w:history="1">
        <w:r w:rsidR="00883FF0" w:rsidRPr="00D21AE7">
          <w:rPr>
            <w:rStyle w:val="Hyperlink"/>
            <w:noProof/>
          </w:rPr>
          <w:t>Section 17.2. Events of Default by Contractor.</w:t>
        </w:r>
        <w:r w:rsidR="00883FF0">
          <w:rPr>
            <w:noProof/>
            <w:webHidden/>
          </w:rPr>
          <w:tab/>
        </w:r>
        <w:r w:rsidR="00883FF0">
          <w:rPr>
            <w:noProof/>
            <w:webHidden/>
          </w:rPr>
          <w:fldChar w:fldCharType="begin"/>
        </w:r>
        <w:r w:rsidR="00883FF0">
          <w:rPr>
            <w:noProof/>
            <w:webHidden/>
          </w:rPr>
          <w:instrText xml:space="preserve"> PAGEREF _Toc14438647 \h </w:instrText>
        </w:r>
        <w:r w:rsidR="00883FF0">
          <w:rPr>
            <w:noProof/>
            <w:webHidden/>
          </w:rPr>
        </w:r>
        <w:r w:rsidR="00883FF0">
          <w:rPr>
            <w:noProof/>
            <w:webHidden/>
          </w:rPr>
          <w:fldChar w:fldCharType="separate"/>
        </w:r>
        <w:r w:rsidR="0052030D">
          <w:rPr>
            <w:noProof/>
            <w:webHidden/>
          </w:rPr>
          <w:t>23</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48" w:history="1">
        <w:r w:rsidR="00883FF0" w:rsidRPr="00D21AE7">
          <w:rPr>
            <w:rStyle w:val="Hyperlink"/>
            <w:noProof/>
          </w:rPr>
          <w:t>Section 17.3. Dispute Resolution</w:t>
        </w:r>
        <w:r w:rsidR="00883FF0">
          <w:rPr>
            <w:noProof/>
            <w:webHidden/>
          </w:rPr>
          <w:tab/>
        </w:r>
        <w:r w:rsidR="00883FF0">
          <w:rPr>
            <w:noProof/>
            <w:webHidden/>
          </w:rPr>
          <w:fldChar w:fldCharType="begin"/>
        </w:r>
        <w:r w:rsidR="00883FF0">
          <w:rPr>
            <w:noProof/>
            <w:webHidden/>
          </w:rPr>
          <w:instrText xml:space="preserve"> PAGEREF _Toc14438648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49" w:history="1">
        <w:r w:rsidR="00883FF0" w:rsidRPr="00D21AE7">
          <w:rPr>
            <w:rStyle w:val="Hyperlink"/>
            <w:noProof/>
          </w:rPr>
          <w:t>(A) Notice of Cure Period</w:t>
        </w:r>
        <w:r w:rsidR="00883FF0">
          <w:rPr>
            <w:noProof/>
            <w:webHidden/>
          </w:rPr>
          <w:tab/>
        </w:r>
        <w:r w:rsidR="00883FF0">
          <w:rPr>
            <w:noProof/>
            <w:webHidden/>
          </w:rPr>
          <w:fldChar w:fldCharType="begin"/>
        </w:r>
        <w:r w:rsidR="00883FF0">
          <w:rPr>
            <w:noProof/>
            <w:webHidden/>
          </w:rPr>
          <w:instrText xml:space="preserve"> PAGEREF _Toc14438649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50" w:history="1">
        <w:r w:rsidR="00883FF0" w:rsidRPr="00D21AE7">
          <w:rPr>
            <w:rStyle w:val="Hyperlink"/>
            <w:noProof/>
          </w:rPr>
          <w:t>(B) Remedies</w:t>
        </w:r>
        <w:r w:rsidR="00883FF0">
          <w:rPr>
            <w:noProof/>
            <w:webHidden/>
          </w:rPr>
          <w:tab/>
        </w:r>
        <w:r w:rsidR="00883FF0">
          <w:rPr>
            <w:noProof/>
            <w:webHidden/>
          </w:rPr>
          <w:fldChar w:fldCharType="begin"/>
        </w:r>
        <w:r w:rsidR="00883FF0">
          <w:rPr>
            <w:noProof/>
            <w:webHidden/>
          </w:rPr>
          <w:instrText xml:space="preserve"> PAGEREF _Toc14438650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rsidR="00883FF0" w:rsidRDefault="00406244">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1" w:history="1">
        <w:r w:rsidR="00883FF0" w:rsidRPr="00D21AE7">
          <w:rPr>
            <w:rStyle w:val="Hyperlink"/>
            <w:noProof/>
          </w:rPr>
          <w:t>i.</w:t>
        </w:r>
        <w:r w:rsidR="00883FF0">
          <w:rPr>
            <w:rFonts w:asciiTheme="minorHAnsi" w:eastAsiaTheme="minorEastAsia" w:hAnsiTheme="minorHAnsi" w:cstheme="minorBidi"/>
            <w:smallCaps w:val="0"/>
            <w:noProof/>
            <w:sz w:val="22"/>
            <w:szCs w:val="22"/>
          </w:rPr>
          <w:tab/>
        </w:r>
        <w:r w:rsidR="00883FF0" w:rsidRPr="00D21AE7">
          <w:rPr>
            <w:rStyle w:val="Hyperlink"/>
            <w:noProof/>
          </w:rPr>
          <w:t>Termination for Cause and/or Breach</w:t>
        </w:r>
        <w:r w:rsidR="00883FF0">
          <w:rPr>
            <w:noProof/>
            <w:webHidden/>
          </w:rPr>
          <w:tab/>
        </w:r>
        <w:r w:rsidR="00883FF0">
          <w:rPr>
            <w:noProof/>
            <w:webHidden/>
          </w:rPr>
          <w:fldChar w:fldCharType="begin"/>
        </w:r>
        <w:r w:rsidR="00883FF0">
          <w:rPr>
            <w:noProof/>
            <w:webHidden/>
          </w:rPr>
          <w:instrText xml:space="preserve"> PAGEREF _Toc14438651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rsidR="00883FF0" w:rsidRDefault="00406244">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2" w:history="1">
        <w:r w:rsidR="00883FF0" w:rsidRPr="00D21AE7">
          <w:rPr>
            <w:rStyle w:val="Hyperlink"/>
            <w:noProof/>
          </w:rPr>
          <w:t>a.</w:t>
        </w:r>
        <w:r w:rsidR="00883FF0">
          <w:rPr>
            <w:rFonts w:asciiTheme="minorHAnsi" w:eastAsiaTheme="minorEastAsia" w:hAnsiTheme="minorHAnsi" w:cstheme="minorBidi"/>
            <w:smallCaps w:val="0"/>
            <w:noProof/>
            <w:sz w:val="22"/>
            <w:szCs w:val="22"/>
          </w:rPr>
          <w:tab/>
        </w:r>
        <w:r w:rsidR="00883FF0" w:rsidRPr="00D21AE7">
          <w:rPr>
            <w:rStyle w:val="Hyperlink"/>
            <w:noProof/>
          </w:rPr>
          <w:t>Obligations and Rights</w:t>
        </w:r>
        <w:r w:rsidR="00883FF0">
          <w:rPr>
            <w:noProof/>
            <w:webHidden/>
          </w:rPr>
          <w:tab/>
        </w:r>
        <w:r w:rsidR="00883FF0">
          <w:rPr>
            <w:noProof/>
            <w:webHidden/>
          </w:rPr>
          <w:fldChar w:fldCharType="begin"/>
        </w:r>
        <w:r w:rsidR="00883FF0">
          <w:rPr>
            <w:noProof/>
            <w:webHidden/>
          </w:rPr>
          <w:instrText xml:space="preserve"> PAGEREF _Toc14438652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rsidR="00883FF0" w:rsidRDefault="00406244">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3" w:history="1">
        <w:r w:rsidR="00883FF0" w:rsidRPr="00D21AE7">
          <w:rPr>
            <w:rStyle w:val="Hyperlink"/>
            <w:noProof/>
          </w:rPr>
          <w:t>b.</w:t>
        </w:r>
        <w:r w:rsidR="00883FF0">
          <w:rPr>
            <w:rFonts w:asciiTheme="minorHAnsi" w:eastAsiaTheme="minorEastAsia" w:hAnsiTheme="minorHAnsi" w:cstheme="minorBidi"/>
            <w:smallCaps w:val="0"/>
            <w:noProof/>
            <w:sz w:val="22"/>
            <w:szCs w:val="22"/>
          </w:rPr>
          <w:tab/>
        </w:r>
        <w:r w:rsidR="00883FF0" w:rsidRPr="00D21AE7">
          <w:rPr>
            <w:rStyle w:val="Hyperlink"/>
            <w:noProof/>
          </w:rPr>
          <w:t>Payments</w:t>
        </w:r>
        <w:r w:rsidR="00883FF0">
          <w:rPr>
            <w:noProof/>
            <w:webHidden/>
          </w:rPr>
          <w:tab/>
        </w:r>
        <w:r w:rsidR="00883FF0">
          <w:rPr>
            <w:noProof/>
            <w:webHidden/>
          </w:rPr>
          <w:fldChar w:fldCharType="begin"/>
        </w:r>
        <w:r w:rsidR="00883FF0">
          <w:rPr>
            <w:noProof/>
            <w:webHidden/>
          </w:rPr>
          <w:instrText xml:space="preserve"> PAGEREF _Toc14438653 \h </w:instrText>
        </w:r>
        <w:r w:rsidR="00883FF0">
          <w:rPr>
            <w:noProof/>
            <w:webHidden/>
          </w:rPr>
        </w:r>
        <w:r w:rsidR="00883FF0">
          <w:rPr>
            <w:noProof/>
            <w:webHidden/>
          </w:rPr>
          <w:fldChar w:fldCharType="separate"/>
        </w:r>
        <w:r w:rsidR="0052030D">
          <w:rPr>
            <w:noProof/>
            <w:webHidden/>
          </w:rPr>
          <w:t>25</w:t>
        </w:r>
        <w:r w:rsidR="00883FF0">
          <w:rPr>
            <w:noProof/>
            <w:webHidden/>
          </w:rPr>
          <w:fldChar w:fldCharType="end"/>
        </w:r>
      </w:hyperlink>
    </w:p>
    <w:p w:rsidR="00883FF0" w:rsidRDefault="00406244">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4" w:history="1">
        <w:r w:rsidR="00883FF0" w:rsidRPr="00D21AE7">
          <w:rPr>
            <w:rStyle w:val="Hyperlink"/>
            <w:noProof/>
          </w:rPr>
          <w:t>c.</w:t>
        </w:r>
        <w:r w:rsidR="00883FF0">
          <w:rPr>
            <w:rFonts w:asciiTheme="minorHAnsi" w:eastAsiaTheme="minorEastAsia" w:hAnsiTheme="minorHAnsi" w:cstheme="minorBidi"/>
            <w:smallCaps w:val="0"/>
            <w:noProof/>
            <w:sz w:val="22"/>
            <w:szCs w:val="22"/>
          </w:rPr>
          <w:tab/>
        </w:r>
        <w:r w:rsidR="00883FF0" w:rsidRPr="00D21AE7">
          <w:rPr>
            <w:rStyle w:val="Hyperlink"/>
            <w:noProof/>
          </w:rPr>
          <w:t>Damages and Withholding</w:t>
        </w:r>
        <w:r w:rsidR="00883FF0">
          <w:rPr>
            <w:noProof/>
            <w:webHidden/>
          </w:rPr>
          <w:tab/>
        </w:r>
        <w:r w:rsidR="00883FF0">
          <w:rPr>
            <w:noProof/>
            <w:webHidden/>
          </w:rPr>
          <w:fldChar w:fldCharType="begin"/>
        </w:r>
        <w:r w:rsidR="00883FF0">
          <w:rPr>
            <w:noProof/>
            <w:webHidden/>
          </w:rPr>
          <w:instrText xml:space="preserve"> PAGEREF _Toc14438654 \h </w:instrText>
        </w:r>
        <w:r w:rsidR="00883FF0">
          <w:rPr>
            <w:noProof/>
            <w:webHidden/>
          </w:rPr>
        </w:r>
        <w:r w:rsidR="00883FF0">
          <w:rPr>
            <w:noProof/>
            <w:webHidden/>
          </w:rPr>
          <w:fldChar w:fldCharType="separate"/>
        </w:r>
        <w:r w:rsidR="0052030D">
          <w:rPr>
            <w:noProof/>
            <w:webHidden/>
          </w:rPr>
          <w:t>25</w:t>
        </w:r>
        <w:r w:rsidR="00883FF0">
          <w:rPr>
            <w:noProof/>
            <w:webHidden/>
          </w:rPr>
          <w:fldChar w:fldCharType="end"/>
        </w:r>
      </w:hyperlink>
    </w:p>
    <w:p w:rsidR="00883FF0" w:rsidRDefault="00406244">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5" w:history="1">
        <w:r w:rsidR="00883FF0" w:rsidRPr="00D21AE7">
          <w:rPr>
            <w:rStyle w:val="Hyperlink"/>
            <w:noProof/>
          </w:rPr>
          <w:t>a.</w:t>
        </w:r>
        <w:r w:rsidR="00883FF0">
          <w:rPr>
            <w:rFonts w:asciiTheme="minorHAnsi" w:eastAsiaTheme="minorEastAsia" w:hAnsiTheme="minorHAnsi" w:cstheme="minorBidi"/>
            <w:smallCaps w:val="0"/>
            <w:noProof/>
            <w:sz w:val="22"/>
            <w:szCs w:val="22"/>
          </w:rPr>
          <w:tab/>
        </w:r>
        <w:r w:rsidR="00883FF0" w:rsidRPr="00D21AE7">
          <w:rPr>
            <w:rStyle w:val="Hyperlink"/>
            <w:noProof/>
          </w:rPr>
          <w:t>Suspend Performance</w:t>
        </w:r>
        <w:r w:rsidR="00883FF0">
          <w:rPr>
            <w:noProof/>
            <w:webHidden/>
          </w:rPr>
          <w:tab/>
        </w:r>
        <w:r w:rsidR="00883FF0">
          <w:rPr>
            <w:noProof/>
            <w:webHidden/>
          </w:rPr>
          <w:fldChar w:fldCharType="begin"/>
        </w:r>
        <w:r w:rsidR="00883FF0">
          <w:rPr>
            <w:noProof/>
            <w:webHidden/>
          </w:rPr>
          <w:instrText xml:space="preserve"> PAGEREF _Toc14438655 \h </w:instrText>
        </w:r>
        <w:r w:rsidR="00883FF0">
          <w:rPr>
            <w:noProof/>
            <w:webHidden/>
          </w:rPr>
        </w:r>
        <w:r w:rsidR="00883FF0">
          <w:rPr>
            <w:noProof/>
            <w:webHidden/>
          </w:rPr>
          <w:fldChar w:fldCharType="separate"/>
        </w:r>
        <w:r w:rsidR="0052030D">
          <w:rPr>
            <w:noProof/>
            <w:webHidden/>
          </w:rPr>
          <w:t>25</w:t>
        </w:r>
        <w:r w:rsidR="00883FF0">
          <w:rPr>
            <w:noProof/>
            <w:webHidden/>
          </w:rPr>
          <w:fldChar w:fldCharType="end"/>
        </w:r>
      </w:hyperlink>
    </w:p>
    <w:p w:rsidR="00883FF0" w:rsidRDefault="00406244">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6" w:history="1">
        <w:r w:rsidR="00883FF0" w:rsidRPr="00D21AE7">
          <w:rPr>
            <w:rStyle w:val="Hyperlink"/>
            <w:noProof/>
          </w:rPr>
          <w:t>b.</w:t>
        </w:r>
        <w:r w:rsidR="00883FF0">
          <w:rPr>
            <w:rFonts w:asciiTheme="minorHAnsi" w:eastAsiaTheme="minorEastAsia" w:hAnsiTheme="minorHAnsi" w:cstheme="minorBidi"/>
            <w:smallCaps w:val="0"/>
            <w:noProof/>
            <w:sz w:val="22"/>
            <w:szCs w:val="22"/>
          </w:rPr>
          <w:tab/>
        </w:r>
        <w:r w:rsidR="00883FF0" w:rsidRPr="00D21AE7">
          <w:rPr>
            <w:rStyle w:val="Hyperlink"/>
            <w:noProof/>
          </w:rPr>
          <w:t>Withhold Payment</w:t>
        </w:r>
        <w:r w:rsidR="00883FF0">
          <w:rPr>
            <w:noProof/>
            <w:webHidden/>
          </w:rPr>
          <w:tab/>
        </w:r>
        <w:r w:rsidR="00883FF0">
          <w:rPr>
            <w:noProof/>
            <w:webHidden/>
          </w:rPr>
          <w:fldChar w:fldCharType="begin"/>
        </w:r>
        <w:r w:rsidR="00883FF0">
          <w:rPr>
            <w:noProof/>
            <w:webHidden/>
          </w:rPr>
          <w:instrText xml:space="preserve"> PAGEREF _Toc14438656 \h </w:instrText>
        </w:r>
        <w:r w:rsidR="00883FF0">
          <w:rPr>
            <w:noProof/>
            <w:webHidden/>
          </w:rPr>
        </w:r>
        <w:r w:rsidR="00883FF0">
          <w:rPr>
            <w:noProof/>
            <w:webHidden/>
          </w:rPr>
          <w:fldChar w:fldCharType="separate"/>
        </w:r>
        <w:r w:rsidR="0052030D">
          <w:rPr>
            <w:noProof/>
            <w:webHidden/>
          </w:rPr>
          <w:t>25</w:t>
        </w:r>
        <w:r w:rsidR="00883FF0">
          <w:rPr>
            <w:noProof/>
            <w:webHidden/>
          </w:rPr>
          <w:fldChar w:fldCharType="end"/>
        </w:r>
      </w:hyperlink>
    </w:p>
    <w:p w:rsidR="00883FF0" w:rsidRDefault="00406244">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7" w:history="1">
        <w:r w:rsidR="00883FF0" w:rsidRPr="00D21AE7">
          <w:rPr>
            <w:rStyle w:val="Hyperlink"/>
            <w:noProof/>
          </w:rPr>
          <w:t>c.</w:t>
        </w:r>
        <w:r w:rsidR="00883FF0">
          <w:rPr>
            <w:rFonts w:asciiTheme="minorHAnsi" w:eastAsiaTheme="minorEastAsia" w:hAnsiTheme="minorHAnsi" w:cstheme="minorBidi"/>
            <w:smallCaps w:val="0"/>
            <w:noProof/>
            <w:sz w:val="22"/>
            <w:szCs w:val="22"/>
          </w:rPr>
          <w:tab/>
        </w:r>
        <w:r w:rsidR="00883FF0" w:rsidRPr="00D21AE7">
          <w:rPr>
            <w:rStyle w:val="Hyperlink"/>
            <w:noProof/>
          </w:rPr>
          <w:t>Deny Payment</w:t>
        </w:r>
        <w:r w:rsidR="00883FF0">
          <w:rPr>
            <w:noProof/>
            <w:webHidden/>
          </w:rPr>
          <w:tab/>
        </w:r>
        <w:r w:rsidR="00883FF0">
          <w:rPr>
            <w:noProof/>
            <w:webHidden/>
          </w:rPr>
          <w:fldChar w:fldCharType="begin"/>
        </w:r>
        <w:r w:rsidR="00883FF0">
          <w:rPr>
            <w:noProof/>
            <w:webHidden/>
          </w:rPr>
          <w:instrText xml:space="preserve"> PAGEREF _Toc14438657 \h </w:instrText>
        </w:r>
        <w:r w:rsidR="00883FF0">
          <w:rPr>
            <w:noProof/>
            <w:webHidden/>
          </w:rPr>
        </w:r>
        <w:r w:rsidR="00883FF0">
          <w:rPr>
            <w:noProof/>
            <w:webHidden/>
          </w:rPr>
          <w:fldChar w:fldCharType="separate"/>
        </w:r>
        <w:r w:rsidR="0052030D">
          <w:rPr>
            <w:noProof/>
            <w:webHidden/>
          </w:rPr>
          <w:t>26</w:t>
        </w:r>
        <w:r w:rsidR="00883FF0">
          <w:rPr>
            <w:noProof/>
            <w:webHidden/>
          </w:rPr>
          <w:fldChar w:fldCharType="end"/>
        </w:r>
      </w:hyperlink>
    </w:p>
    <w:p w:rsidR="00883FF0" w:rsidRDefault="00406244">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8" w:history="1">
        <w:r w:rsidR="00883FF0" w:rsidRPr="00D21AE7">
          <w:rPr>
            <w:rStyle w:val="Hyperlink"/>
            <w:noProof/>
          </w:rPr>
          <w:t>d.</w:t>
        </w:r>
        <w:r w:rsidR="00883FF0">
          <w:rPr>
            <w:rFonts w:asciiTheme="minorHAnsi" w:eastAsiaTheme="minorEastAsia" w:hAnsiTheme="minorHAnsi" w:cstheme="minorBidi"/>
            <w:smallCaps w:val="0"/>
            <w:noProof/>
            <w:sz w:val="22"/>
            <w:szCs w:val="22"/>
          </w:rPr>
          <w:tab/>
        </w:r>
        <w:r w:rsidR="00883FF0" w:rsidRPr="00D21AE7">
          <w:rPr>
            <w:rStyle w:val="Hyperlink"/>
            <w:noProof/>
          </w:rPr>
          <w:t>Removal</w:t>
        </w:r>
        <w:r w:rsidR="00883FF0">
          <w:rPr>
            <w:noProof/>
            <w:webHidden/>
          </w:rPr>
          <w:tab/>
        </w:r>
        <w:r w:rsidR="00883FF0">
          <w:rPr>
            <w:noProof/>
            <w:webHidden/>
          </w:rPr>
          <w:fldChar w:fldCharType="begin"/>
        </w:r>
        <w:r w:rsidR="00883FF0">
          <w:rPr>
            <w:noProof/>
            <w:webHidden/>
          </w:rPr>
          <w:instrText xml:space="preserve"> PAGEREF _Toc14438658 \h </w:instrText>
        </w:r>
        <w:r w:rsidR="00883FF0">
          <w:rPr>
            <w:noProof/>
            <w:webHidden/>
          </w:rPr>
        </w:r>
        <w:r w:rsidR="00883FF0">
          <w:rPr>
            <w:noProof/>
            <w:webHidden/>
          </w:rPr>
          <w:fldChar w:fldCharType="separate"/>
        </w:r>
        <w:r w:rsidR="0052030D">
          <w:rPr>
            <w:noProof/>
            <w:webHidden/>
          </w:rPr>
          <w:t>26</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59" w:history="1">
        <w:r w:rsidR="00883FF0" w:rsidRPr="00D21AE7">
          <w:rPr>
            <w:rStyle w:val="Hyperlink"/>
            <w:noProof/>
          </w:rPr>
          <w:t>ARTICLE 18: ASSIGNMENT</w:t>
        </w:r>
        <w:r w:rsidR="00883FF0">
          <w:rPr>
            <w:noProof/>
            <w:webHidden/>
          </w:rPr>
          <w:tab/>
        </w:r>
        <w:r w:rsidR="00883FF0">
          <w:rPr>
            <w:noProof/>
            <w:webHidden/>
          </w:rPr>
          <w:fldChar w:fldCharType="begin"/>
        </w:r>
        <w:r w:rsidR="00883FF0">
          <w:rPr>
            <w:noProof/>
            <w:webHidden/>
          </w:rPr>
          <w:instrText xml:space="preserve"> PAGEREF _Toc14438659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60" w:history="1">
        <w:r w:rsidR="00883FF0" w:rsidRPr="00D21AE7">
          <w:rPr>
            <w:rStyle w:val="Hyperlink"/>
            <w:noProof/>
          </w:rPr>
          <w:t>Section 18.1. Assignment by Contractor.</w:t>
        </w:r>
        <w:r w:rsidR="00883FF0">
          <w:rPr>
            <w:noProof/>
            <w:webHidden/>
          </w:rPr>
          <w:tab/>
        </w:r>
        <w:r w:rsidR="00883FF0">
          <w:rPr>
            <w:noProof/>
            <w:webHidden/>
          </w:rPr>
          <w:fldChar w:fldCharType="begin"/>
        </w:r>
        <w:r w:rsidR="00883FF0">
          <w:rPr>
            <w:noProof/>
            <w:webHidden/>
          </w:rPr>
          <w:instrText xml:space="preserve"> PAGEREF _Toc14438660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61" w:history="1">
        <w:r w:rsidR="00883FF0" w:rsidRPr="00D21AE7">
          <w:rPr>
            <w:rStyle w:val="Hyperlink"/>
            <w:noProof/>
          </w:rPr>
          <w:t>Section 18.2. Assignment by Owner.</w:t>
        </w:r>
        <w:r w:rsidR="00883FF0">
          <w:rPr>
            <w:noProof/>
            <w:webHidden/>
          </w:rPr>
          <w:tab/>
        </w:r>
        <w:r w:rsidR="00883FF0">
          <w:rPr>
            <w:noProof/>
            <w:webHidden/>
          </w:rPr>
          <w:fldChar w:fldCharType="begin"/>
        </w:r>
        <w:r w:rsidR="00883FF0">
          <w:rPr>
            <w:noProof/>
            <w:webHidden/>
          </w:rPr>
          <w:instrText xml:space="preserve"> PAGEREF _Toc14438661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62" w:history="1">
        <w:r w:rsidR="00883FF0" w:rsidRPr="00D21AE7">
          <w:rPr>
            <w:rStyle w:val="Hyperlink"/>
            <w:noProof/>
          </w:rPr>
          <w:t>ARTICLE 19: REPRESENTATIONS AND WARRANTIES</w:t>
        </w:r>
        <w:r w:rsidR="00883FF0">
          <w:rPr>
            <w:noProof/>
            <w:webHidden/>
          </w:rPr>
          <w:tab/>
        </w:r>
        <w:r w:rsidR="00883FF0">
          <w:rPr>
            <w:noProof/>
            <w:webHidden/>
          </w:rPr>
          <w:fldChar w:fldCharType="begin"/>
        </w:r>
        <w:r w:rsidR="00883FF0">
          <w:rPr>
            <w:noProof/>
            <w:webHidden/>
          </w:rPr>
          <w:instrText xml:space="preserve"> PAGEREF _Toc14438662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63" w:history="1">
        <w:r w:rsidR="00883FF0" w:rsidRPr="00D21AE7">
          <w:rPr>
            <w:rStyle w:val="Hyperlink"/>
            <w:noProof/>
          </w:rPr>
          <w:t>Section 19.1. General Representations and Warranties.</w:t>
        </w:r>
        <w:r w:rsidR="00883FF0">
          <w:rPr>
            <w:noProof/>
            <w:webHidden/>
          </w:rPr>
          <w:tab/>
        </w:r>
        <w:r w:rsidR="00883FF0">
          <w:rPr>
            <w:noProof/>
            <w:webHidden/>
          </w:rPr>
          <w:fldChar w:fldCharType="begin"/>
        </w:r>
        <w:r w:rsidR="00883FF0">
          <w:rPr>
            <w:noProof/>
            <w:webHidden/>
          </w:rPr>
          <w:instrText xml:space="preserve"> PAGEREF _Toc14438663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64" w:history="1">
        <w:r w:rsidR="00883FF0" w:rsidRPr="00D21AE7">
          <w:rPr>
            <w:rStyle w:val="Hyperlink"/>
            <w:noProof/>
          </w:rPr>
          <w:t>ARTICLE 20. ADDITIONAL REPRESENTATIONS OF THE PARTIES.</w:t>
        </w:r>
        <w:r w:rsidR="00883FF0">
          <w:rPr>
            <w:noProof/>
            <w:webHidden/>
          </w:rPr>
          <w:tab/>
        </w:r>
        <w:r w:rsidR="00883FF0">
          <w:rPr>
            <w:noProof/>
            <w:webHidden/>
          </w:rPr>
          <w:fldChar w:fldCharType="begin"/>
        </w:r>
        <w:r w:rsidR="00883FF0">
          <w:rPr>
            <w:noProof/>
            <w:webHidden/>
          </w:rPr>
          <w:instrText xml:space="preserve"> PAGEREF _Toc14438664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65" w:history="1">
        <w:r w:rsidR="00883FF0" w:rsidRPr="00D21AE7">
          <w:rPr>
            <w:rStyle w:val="Hyperlink"/>
            <w:noProof/>
          </w:rPr>
          <w:t>Section 20.1. By Owner.</w:t>
        </w:r>
        <w:r w:rsidR="00883FF0">
          <w:rPr>
            <w:noProof/>
            <w:webHidden/>
          </w:rPr>
          <w:tab/>
        </w:r>
        <w:r w:rsidR="00883FF0">
          <w:rPr>
            <w:noProof/>
            <w:webHidden/>
          </w:rPr>
          <w:fldChar w:fldCharType="begin"/>
        </w:r>
        <w:r w:rsidR="00883FF0">
          <w:rPr>
            <w:noProof/>
            <w:webHidden/>
          </w:rPr>
          <w:instrText xml:space="preserve"> PAGEREF _Toc14438665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66" w:history="1">
        <w:r w:rsidR="00883FF0" w:rsidRPr="00D21AE7">
          <w:rPr>
            <w:rStyle w:val="Hyperlink"/>
            <w:noProof/>
          </w:rPr>
          <w:t>Section 20.2. By Contractor.</w:t>
        </w:r>
        <w:r w:rsidR="00883FF0">
          <w:rPr>
            <w:noProof/>
            <w:webHidden/>
          </w:rPr>
          <w:tab/>
        </w:r>
        <w:r w:rsidR="00883FF0">
          <w:rPr>
            <w:noProof/>
            <w:webHidden/>
          </w:rPr>
          <w:fldChar w:fldCharType="begin"/>
        </w:r>
        <w:r w:rsidR="00883FF0">
          <w:rPr>
            <w:noProof/>
            <w:webHidden/>
          </w:rPr>
          <w:instrText xml:space="preserve"> PAGEREF _Toc14438666 \h </w:instrText>
        </w:r>
        <w:r w:rsidR="00883FF0">
          <w:rPr>
            <w:noProof/>
            <w:webHidden/>
          </w:rPr>
        </w:r>
        <w:r w:rsidR="00883FF0">
          <w:rPr>
            <w:noProof/>
            <w:webHidden/>
          </w:rPr>
          <w:fldChar w:fldCharType="separate"/>
        </w:r>
        <w:r w:rsidR="0052030D">
          <w:rPr>
            <w:noProof/>
            <w:webHidden/>
          </w:rPr>
          <w:t>28</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67" w:history="1">
        <w:r w:rsidR="00883FF0" w:rsidRPr="00D21AE7">
          <w:rPr>
            <w:rStyle w:val="Hyperlink"/>
            <w:noProof/>
            <w:lang w:val="fr-FR"/>
          </w:rPr>
          <w:t>ARTICLE 21: MISCELLANEOUS DOCUMENTATION PROVISIONS.</w:t>
        </w:r>
        <w:r w:rsidR="00883FF0">
          <w:rPr>
            <w:noProof/>
            <w:webHidden/>
          </w:rPr>
          <w:tab/>
        </w:r>
        <w:r w:rsidR="00883FF0">
          <w:rPr>
            <w:noProof/>
            <w:webHidden/>
          </w:rPr>
          <w:fldChar w:fldCharType="begin"/>
        </w:r>
        <w:r w:rsidR="00883FF0">
          <w:rPr>
            <w:noProof/>
            <w:webHidden/>
          </w:rPr>
          <w:instrText xml:space="preserve"> PAGEREF _Toc14438667 \h </w:instrText>
        </w:r>
        <w:r w:rsidR="00883FF0">
          <w:rPr>
            <w:noProof/>
            <w:webHidden/>
          </w:rPr>
        </w:r>
        <w:r w:rsidR="00883FF0">
          <w:rPr>
            <w:noProof/>
            <w:webHidden/>
          </w:rPr>
          <w:fldChar w:fldCharType="separate"/>
        </w:r>
        <w:r w:rsidR="0052030D">
          <w:rPr>
            <w:noProof/>
            <w:webHidden/>
          </w:rPr>
          <w:t>28</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68" w:history="1">
        <w:r w:rsidR="00883FF0" w:rsidRPr="00D21AE7">
          <w:rPr>
            <w:rStyle w:val="Hyperlink"/>
            <w:noProof/>
            <w:lang w:val="fr-FR"/>
          </w:rPr>
          <w:t xml:space="preserve">Section 21.1. </w:t>
        </w:r>
        <w:r w:rsidR="00883FF0" w:rsidRPr="00D21AE7">
          <w:rPr>
            <w:rStyle w:val="Hyperlink"/>
            <w:noProof/>
          </w:rPr>
          <w:t>Waiver of Liens, Performance Bonds, Labor and Material Payment Bonds.</w:t>
        </w:r>
        <w:r w:rsidR="00883FF0">
          <w:rPr>
            <w:noProof/>
            <w:webHidden/>
          </w:rPr>
          <w:tab/>
        </w:r>
        <w:r w:rsidR="00883FF0">
          <w:rPr>
            <w:noProof/>
            <w:webHidden/>
          </w:rPr>
          <w:fldChar w:fldCharType="begin"/>
        </w:r>
        <w:r w:rsidR="00883FF0">
          <w:rPr>
            <w:noProof/>
            <w:webHidden/>
          </w:rPr>
          <w:instrText xml:space="preserve"> PAGEREF _Toc14438668 \h </w:instrText>
        </w:r>
        <w:r w:rsidR="00883FF0">
          <w:rPr>
            <w:noProof/>
            <w:webHidden/>
          </w:rPr>
        </w:r>
        <w:r w:rsidR="00883FF0">
          <w:rPr>
            <w:noProof/>
            <w:webHidden/>
          </w:rPr>
          <w:fldChar w:fldCharType="separate"/>
        </w:r>
        <w:r w:rsidR="0052030D">
          <w:rPr>
            <w:noProof/>
            <w:webHidden/>
          </w:rPr>
          <w:t>28</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69" w:history="1">
        <w:r w:rsidR="00883FF0" w:rsidRPr="00D21AE7">
          <w:rPr>
            <w:rStyle w:val="Hyperlink"/>
            <w:noProof/>
          </w:rPr>
          <w:t>Section 21.2. Further Documents</w:t>
        </w:r>
        <w:r w:rsidR="00883FF0">
          <w:rPr>
            <w:noProof/>
            <w:webHidden/>
          </w:rPr>
          <w:tab/>
        </w:r>
        <w:r w:rsidR="00883FF0">
          <w:rPr>
            <w:noProof/>
            <w:webHidden/>
          </w:rPr>
          <w:fldChar w:fldCharType="begin"/>
        </w:r>
        <w:r w:rsidR="00883FF0">
          <w:rPr>
            <w:noProof/>
            <w:webHidden/>
          </w:rPr>
          <w:instrText xml:space="preserve"> PAGEREF _Toc14438669 \h </w:instrText>
        </w:r>
        <w:r w:rsidR="00883FF0">
          <w:rPr>
            <w:noProof/>
            <w:webHidden/>
          </w:rPr>
        </w:r>
        <w:r w:rsidR="00883FF0">
          <w:rPr>
            <w:noProof/>
            <w:webHidden/>
          </w:rPr>
          <w:fldChar w:fldCharType="separate"/>
        </w:r>
        <w:r w:rsidR="0052030D">
          <w:rPr>
            <w:noProof/>
            <w:webHidden/>
          </w:rPr>
          <w:t>28</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70" w:history="1">
        <w:r w:rsidR="00883FF0" w:rsidRPr="00D21AE7">
          <w:rPr>
            <w:rStyle w:val="Hyperlink"/>
            <w:noProof/>
          </w:rPr>
          <w:t>Section 21.3 Owner’s Responsibilities.</w:t>
        </w:r>
        <w:r w:rsidR="00883FF0">
          <w:rPr>
            <w:noProof/>
            <w:webHidden/>
          </w:rPr>
          <w:tab/>
        </w:r>
        <w:r w:rsidR="00883FF0">
          <w:rPr>
            <w:noProof/>
            <w:webHidden/>
          </w:rPr>
          <w:fldChar w:fldCharType="begin"/>
        </w:r>
        <w:r w:rsidR="00883FF0">
          <w:rPr>
            <w:noProof/>
            <w:webHidden/>
          </w:rPr>
          <w:instrText xml:space="preserve"> PAGEREF _Toc14438670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rsidR="00883FF0" w:rsidRDefault="00406244">
      <w:pPr>
        <w:pStyle w:val="TOC3"/>
        <w:tabs>
          <w:tab w:val="right" w:leader="dot" w:pos="9926"/>
        </w:tabs>
        <w:rPr>
          <w:rFonts w:asciiTheme="minorHAnsi" w:eastAsiaTheme="minorEastAsia" w:hAnsiTheme="minorHAnsi" w:cstheme="minorBidi"/>
          <w:i w:val="0"/>
          <w:iCs w:val="0"/>
          <w:noProof/>
          <w:sz w:val="22"/>
          <w:szCs w:val="22"/>
        </w:rPr>
      </w:pPr>
      <w:hyperlink w:anchor="_Toc14438671" w:history="1">
        <w:r w:rsidR="00883FF0" w:rsidRPr="00D21AE7">
          <w:rPr>
            <w:rStyle w:val="Hyperlink"/>
            <w:noProof/>
          </w:rPr>
          <w:t>(A)  Methods of Operation by Owner</w:t>
        </w:r>
        <w:r w:rsidR="00883FF0">
          <w:rPr>
            <w:noProof/>
            <w:webHidden/>
          </w:rPr>
          <w:tab/>
        </w:r>
        <w:r w:rsidR="00883FF0">
          <w:rPr>
            <w:noProof/>
            <w:webHidden/>
          </w:rPr>
          <w:fldChar w:fldCharType="begin"/>
        </w:r>
        <w:r w:rsidR="00883FF0">
          <w:rPr>
            <w:noProof/>
            <w:webHidden/>
          </w:rPr>
          <w:instrText xml:space="preserve"> PAGEREF _Toc14438671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rsidR="00883FF0" w:rsidRDefault="00406244">
      <w:pPr>
        <w:pStyle w:val="TOC3"/>
        <w:tabs>
          <w:tab w:val="right" w:leader="dot" w:pos="9926"/>
        </w:tabs>
        <w:rPr>
          <w:rFonts w:asciiTheme="minorHAnsi" w:eastAsiaTheme="minorEastAsia" w:hAnsiTheme="minorHAnsi" w:cstheme="minorBidi"/>
          <w:i w:val="0"/>
          <w:iCs w:val="0"/>
          <w:noProof/>
          <w:sz w:val="22"/>
          <w:szCs w:val="22"/>
        </w:rPr>
      </w:pPr>
      <w:hyperlink w:anchor="_Toc14438672" w:history="1">
        <w:r w:rsidR="00883FF0" w:rsidRPr="00D21AE7">
          <w:rPr>
            <w:rStyle w:val="Hyperlink"/>
            <w:noProof/>
          </w:rPr>
          <w:t>(B)  Owner Maintenance Responsibilities</w:t>
        </w:r>
        <w:r w:rsidR="00883FF0">
          <w:rPr>
            <w:noProof/>
            <w:webHidden/>
          </w:rPr>
          <w:tab/>
        </w:r>
        <w:r w:rsidR="00883FF0">
          <w:rPr>
            <w:noProof/>
            <w:webHidden/>
          </w:rPr>
          <w:fldChar w:fldCharType="begin"/>
        </w:r>
        <w:r w:rsidR="00883FF0">
          <w:rPr>
            <w:noProof/>
            <w:webHidden/>
          </w:rPr>
          <w:instrText xml:space="preserve"> PAGEREF _Toc14438672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rsidR="00883FF0" w:rsidRDefault="00406244">
      <w:pPr>
        <w:pStyle w:val="TOC3"/>
        <w:tabs>
          <w:tab w:val="right" w:leader="dot" w:pos="9926"/>
        </w:tabs>
        <w:rPr>
          <w:rFonts w:asciiTheme="minorHAnsi" w:eastAsiaTheme="minorEastAsia" w:hAnsiTheme="minorHAnsi" w:cstheme="minorBidi"/>
          <w:i w:val="0"/>
          <w:iCs w:val="0"/>
          <w:noProof/>
          <w:sz w:val="22"/>
          <w:szCs w:val="22"/>
        </w:rPr>
      </w:pPr>
      <w:hyperlink w:anchor="_Toc14438673" w:history="1">
        <w:r w:rsidR="00883FF0" w:rsidRPr="00D21AE7">
          <w:rPr>
            <w:rStyle w:val="Hyperlink"/>
            <w:noProof/>
          </w:rPr>
          <w:t>(C)  Inspection of Premises</w:t>
        </w:r>
        <w:r w:rsidR="00883FF0">
          <w:rPr>
            <w:noProof/>
            <w:webHidden/>
          </w:rPr>
          <w:tab/>
        </w:r>
        <w:r w:rsidR="00883FF0">
          <w:rPr>
            <w:noProof/>
            <w:webHidden/>
          </w:rPr>
          <w:fldChar w:fldCharType="begin"/>
        </w:r>
        <w:r w:rsidR="00883FF0">
          <w:rPr>
            <w:noProof/>
            <w:webHidden/>
          </w:rPr>
          <w:instrText xml:space="preserve"> PAGEREF _Toc14438673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74" w:history="1">
        <w:r w:rsidR="00883FF0" w:rsidRPr="00D21AE7">
          <w:rPr>
            <w:rStyle w:val="Hyperlink"/>
            <w:noProof/>
          </w:rPr>
          <w:t>ARTICLE 22: CONFLICTS OF INTEREST</w:t>
        </w:r>
        <w:r w:rsidR="00883FF0">
          <w:rPr>
            <w:noProof/>
            <w:webHidden/>
          </w:rPr>
          <w:tab/>
        </w:r>
        <w:r w:rsidR="00883FF0">
          <w:rPr>
            <w:noProof/>
            <w:webHidden/>
          </w:rPr>
          <w:fldChar w:fldCharType="begin"/>
        </w:r>
        <w:r w:rsidR="00883FF0">
          <w:rPr>
            <w:noProof/>
            <w:webHidden/>
          </w:rPr>
          <w:instrText xml:space="preserve"> PAGEREF _Toc14438674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75" w:history="1">
        <w:r w:rsidR="00883FF0" w:rsidRPr="00D21AE7">
          <w:rPr>
            <w:rStyle w:val="Hyperlink"/>
            <w:noProof/>
          </w:rPr>
          <w:t>Section 22.1 Conflicts of Interest.</w:t>
        </w:r>
        <w:r w:rsidR="00883FF0">
          <w:rPr>
            <w:noProof/>
            <w:webHidden/>
          </w:rPr>
          <w:tab/>
        </w:r>
        <w:r w:rsidR="00883FF0">
          <w:rPr>
            <w:noProof/>
            <w:webHidden/>
          </w:rPr>
          <w:fldChar w:fldCharType="begin"/>
        </w:r>
        <w:r w:rsidR="00883FF0">
          <w:rPr>
            <w:noProof/>
            <w:webHidden/>
          </w:rPr>
          <w:instrText xml:space="preserve"> PAGEREF _Toc14438675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rsidR="00883FF0" w:rsidRDefault="00406244">
      <w:pPr>
        <w:pStyle w:val="TOC1"/>
        <w:tabs>
          <w:tab w:val="right" w:leader="dot" w:pos="9926"/>
        </w:tabs>
        <w:rPr>
          <w:rFonts w:asciiTheme="minorHAnsi" w:eastAsiaTheme="minorEastAsia" w:hAnsiTheme="minorHAnsi" w:cstheme="minorBidi"/>
          <w:b w:val="0"/>
          <w:bCs w:val="0"/>
          <w:caps w:val="0"/>
          <w:noProof/>
          <w:sz w:val="22"/>
          <w:szCs w:val="22"/>
        </w:rPr>
      </w:pPr>
      <w:hyperlink w:anchor="_Toc14438676" w:history="1">
        <w:r w:rsidR="00883FF0" w:rsidRPr="00D21AE7">
          <w:rPr>
            <w:rStyle w:val="Hyperlink"/>
            <w:noProof/>
          </w:rPr>
          <w:t>ARTICLE 23: CONTRACT DOCUMENTS</w:t>
        </w:r>
        <w:r w:rsidR="00883FF0">
          <w:rPr>
            <w:noProof/>
            <w:webHidden/>
          </w:rPr>
          <w:tab/>
        </w:r>
        <w:r w:rsidR="00883FF0">
          <w:rPr>
            <w:noProof/>
            <w:webHidden/>
          </w:rPr>
          <w:fldChar w:fldCharType="begin"/>
        </w:r>
        <w:r w:rsidR="00883FF0">
          <w:rPr>
            <w:noProof/>
            <w:webHidden/>
          </w:rPr>
          <w:instrText xml:space="preserve"> PAGEREF _Toc14438676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77" w:history="1">
        <w:r w:rsidR="00883FF0" w:rsidRPr="00D21AE7">
          <w:rPr>
            <w:rStyle w:val="Hyperlink"/>
            <w:noProof/>
          </w:rPr>
          <w:t>Section 23.1. IGA</w:t>
        </w:r>
        <w:r w:rsidR="00883FF0">
          <w:rPr>
            <w:noProof/>
            <w:webHidden/>
          </w:rPr>
          <w:tab/>
        </w:r>
        <w:r w:rsidR="00883FF0">
          <w:rPr>
            <w:noProof/>
            <w:webHidden/>
          </w:rPr>
          <w:fldChar w:fldCharType="begin"/>
        </w:r>
        <w:r w:rsidR="00883FF0">
          <w:rPr>
            <w:noProof/>
            <w:webHidden/>
          </w:rPr>
          <w:instrText xml:space="preserve"> PAGEREF _Toc14438677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78" w:history="1">
        <w:r w:rsidR="00883FF0" w:rsidRPr="00D21AE7">
          <w:rPr>
            <w:rStyle w:val="Hyperlink"/>
            <w:noProof/>
          </w:rPr>
          <w:t>Section 23.2. General Conditions.</w:t>
        </w:r>
        <w:r w:rsidR="00883FF0">
          <w:rPr>
            <w:noProof/>
            <w:webHidden/>
          </w:rPr>
          <w:tab/>
        </w:r>
        <w:r w:rsidR="00883FF0">
          <w:rPr>
            <w:noProof/>
            <w:webHidden/>
          </w:rPr>
          <w:fldChar w:fldCharType="begin"/>
        </w:r>
        <w:r w:rsidR="00883FF0">
          <w:rPr>
            <w:noProof/>
            <w:webHidden/>
          </w:rPr>
          <w:instrText xml:space="preserve"> PAGEREF _Toc14438678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79" w:history="1">
        <w:r w:rsidR="00883FF0" w:rsidRPr="00D21AE7">
          <w:rPr>
            <w:rStyle w:val="Hyperlink"/>
            <w:noProof/>
          </w:rPr>
          <w:t>Section 23.3. Order of Precedence.</w:t>
        </w:r>
        <w:r w:rsidR="00883FF0">
          <w:rPr>
            <w:noProof/>
            <w:webHidden/>
          </w:rPr>
          <w:tab/>
        </w:r>
        <w:r w:rsidR="00883FF0">
          <w:rPr>
            <w:noProof/>
            <w:webHidden/>
          </w:rPr>
          <w:fldChar w:fldCharType="begin"/>
        </w:r>
        <w:r w:rsidR="00883FF0">
          <w:rPr>
            <w:noProof/>
            <w:webHidden/>
          </w:rPr>
          <w:instrText xml:space="preserve"> PAGEREF _Toc14438679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rsidR="00883FF0" w:rsidRDefault="00406244">
      <w:pPr>
        <w:pStyle w:val="TOC2"/>
        <w:tabs>
          <w:tab w:val="right" w:leader="dot" w:pos="9926"/>
        </w:tabs>
        <w:rPr>
          <w:rFonts w:asciiTheme="minorHAnsi" w:eastAsiaTheme="minorEastAsia" w:hAnsiTheme="minorHAnsi" w:cstheme="minorBidi"/>
          <w:smallCaps w:val="0"/>
          <w:noProof/>
          <w:sz w:val="22"/>
          <w:szCs w:val="22"/>
        </w:rPr>
      </w:pPr>
      <w:hyperlink w:anchor="_Toc14438680" w:history="1">
        <w:r w:rsidR="00883FF0" w:rsidRPr="00D21AE7">
          <w:rPr>
            <w:rStyle w:val="Hyperlink"/>
            <w:noProof/>
          </w:rPr>
          <w:t>Section 23.4. Signatures.</w:t>
        </w:r>
        <w:r w:rsidR="00883FF0">
          <w:rPr>
            <w:noProof/>
            <w:webHidden/>
          </w:rPr>
          <w:tab/>
        </w:r>
        <w:r w:rsidR="00883FF0">
          <w:rPr>
            <w:noProof/>
            <w:webHidden/>
          </w:rPr>
          <w:fldChar w:fldCharType="begin"/>
        </w:r>
        <w:r w:rsidR="00883FF0">
          <w:rPr>
            <w:noProof/>
            <w:webHidden/>
          </w:rPr>
          <w:instrText xml:space="preserve"> PAGEREF _Toc14438680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rsidR="00E64E38" w:rsidRPr="00EB64B6" w:rsidRDefault="00307E54" w:rsidP="00BD17A3">
      <w:pPr>
        <w:rPr>
          <w:b/>
        </w:rPr>
      </w:pPr>
      <w:r w:rsidRPr="00EB64B6">
        <w:fldChar w:fldCharType="end"/>
      </w:r>
      <w:r w:rsidR="007137E0" w:rsidRPr="00EB64B6">
        <w:rPr>
          <w:b/>
        </w:rPr>
        <w:br w:type="page"/>
      </w:r>
      <w:r w:rsidR="00E64E38" w:rsidRPr="00EB64B6">
        <w:rPr>
          <w:b/>
        </w:rPr>
        <w:lastRenderedPageBreak/>
        <w:t>SCHEDULES</w:t>
      </w:r>
    </w:p>
    <w:p w:rsidR="00E64E38" w:rsidRPr="00EB64B6" w:rsidRDefault="00E64E38" w:rsidP="00E64E38">
      <w:pPr>
        <w:jc w:val="both"/>
        <w:rPr>
          <w:b/>
        </w:rPr>
      </w:pPr>
    </w:p>
    <w:p w:rsidR="00E64E38" w:rsidRPr="00EB64B6" w:rsidRDefault="00E64E38" w:rsidP="00E64E38">
      <w:pPr>
        <w:ind w:firstLine="720"/>
      </w:pPr>
      <w:r w:rsidRPr="00EB64B6">
        <w:t xml:space="preserve">Schedule </w:t>
      </w:r>
      <w:proofErr w:type="gramStart"/>
      <w:r w:rsidRPr="00EB64B6">
        <w:t>A</w:t>
      </w:r>
      <w:proofErr w:type="gramEnd"/>
      <w:r w:rsidRPr="00EB64B6">
        <w:tab/>
        <w:t>Equipment to be Installed by Contractor</w:t>
      </w:r>
    </w:p>
    <w:p w:rsidR="00E64E38" w:rsidRPr="00EB64B6" w:rsidRDefault="00E64E38" w:rsidP="00E64E38">
      <w:pPr>
        <w:ind w:left="720"/>
      </w:pPr>
      <w:r w:rsidRPr="00EB64B6">
        <w:t xml:space="preserve">Schedule B </w:t>
      </w:r>
      <w:r w:rsidRPr="00EB64B6">
        <w:tab/>
        <w:t>Description of Premises; Pre-Existing Equipment Inventory</w:t>
      </w:r>
    </w:p>
    <w:p w:rsidR="00E64E38" w:rsidRPr="00EB64B6" w:rsidRDefault="00E64E38" w:rsidP="00E64E38">
      <w:pPr>
        <w:ind w:left="720"/>
      </w:pPr>
      <w:r w:rsidRPr="00EB64B6">
        <w:t>Schedule C</w:t>
      </w:r>
      <w:r w:rsidRPr="00EB64B6">
        <w:tab/>
      </w:r>
      <w:r w:rsidR="00632590" w:rsidRPr="00EB64B6">
        <w:t xml:space="preserve">Utility </w:t>
      </w:r>
      <w:r w:rsidRPr="00EB64B6">
        <w:t>and Cost Savings Guarantee</w:t>
      </w:r>
    </w:p>
    <w:p w:rsidR="00E64E38" w:rsidRPr="00EB64B6" w:rsidRDefault="00E64E38" w:rsidP="00E64E38">
      <w:pPr>
        <w:ind w:left="720"/>
      </w:pPr>
      <w:r w:rsidRPr="00EB64B6">
        <w:t>Schedule D</w:t>
      </w:r>
      <w:r w:rsidRPr="00EB64B6">
        <w:tab/>
        <w:t xml:space="preserve">Contractor </w:t>
      </w:r>
      <w:r w:rsidR="001128F2" w:rsidRPr="00EB64B6">
        <w:t>M&amp;V</w:t>
      </w:r>
      <w:r w:rsidRPr="00EB64B6">
        <w:t>, Maintenance and Service Contract</w:t>
      </w:r>
    </w:p>
    <w:p w:rsidR="00E64E38" w:rsidRPr="00EB64B6" w:rsidRDefault="00E64E38" w:rsidP="008F5BC0">
      <w:pPr>
        <w:ind w:left="2160" w:hanging="1440"/>
      </w:pPr>
      <w:r w:rsidRPr="00EB64B6">
        <w:t>Schedule E</w:t>
      </w:r>
      <w:r w:rsidRPr="00EB64B6">
        <w:tab/>
      </w:r>
      <w:r w:rsidR="008F5BC0" w:rsidRPr="00EB64B6">
        <w:t xml:space="preserve">Measurement and Verification Plan including </w:t>
      </w:r>
      <w:r w:rsidRPr="00EB64B6">
        <w:t>Baseline Energy Consumption</w:t>
      </w:r>
      <w:r w:rsidR="008F5BC0" w:rsidRPr="00EB64B6">
        <w:t>, Savings Measurement and Calculation Formulae, Methodology to adjust Baseline</w:t>
      </w:r>
    </w:p>
    <w:p w:rsidR="00E64E38" w:rsidRPr="00EB64B6" w:rsidRDefault="00E64E38" w:rsidP="00E64E38">
      <w:pPr>
        <w:ind w:left="720"/>
      </w:pPr>
      <w:r w:rsidRPr="00EB64B6">
        <w:t xml:space="preserve">Schedule </w:t>
      </w:r>
      <w:r w:rsidR="003B2E37" w:rsidRPr="00EB64B6">
        <w:t>F</w:t>
      </w:r>
      <w:r w:rsidRPr="00EB64B6">
        <w:tab/>
        <w:t>Construction and Installation Schedule</w:t>
      </w:r>
    </w:p>
    <w:p w:rsidR="00E64E38" w:rsidRPr="00EB64B6" w:rsidRDefault="00E64E38" w:rsidP="00E64E38">
      <w:pPr>
        <w:ind w:left="2160" w:hanging="1440"/>
      </w:pPr>
      <w:r w:rsidRPr="00EB64B6">
        <w:t xml:space="preserve">Schedule </w:t>
      </w:r>
      <w:r w:rsidR="003B2E37" w:rsidRPr="00EB64B6">
        <w:t>G</w:t>
      </w:r>
      <w:r w:rsidRPr="00EB64B6">
        <w:t xml:space="preserve"> </w:t>
      </w:r>
      <w:r w:rsidRPr="00EB64B6">
        <w:tab/>
        <w:t>Systems Start-Up and Commissioning; Operating Parameters of Installed Equipment</w:t>
      </w:r>
    </w:p>
    <w:p w:rsidR="00E64E38" w:rsidRPr="00EB64B6" w:rsidRDefault="00E64E38" w:rsidP="00E64E38">
      <w:pPr>
        <w:ind w:left="720"/>
      </w:pPr>
      <w:r w:rsidRPr="00EB64B6">
        <w:t xml:space="preserve">Schedule </w:t>
      </w:r>
      <w:r w:rsidR="003B2E37" w:rsidRPr="00EB64B6">
        <w:t>H</w:t>
      </w:r>
      <w:r w:rsidRPr="00EB64B6">
        <w:tab/>
        <w:t>Standards of Comfort</w:t>
      </w:r>
    </w:p>
    <w:p w:rsidR="00E64E38" w:rsidRPr="00EB64B6" w:rsidRDefault="00E64E38" w:rsidP="00E64E38">
      <w:pPr>
        <w:ind w:left="720"/>
      </w:pPr>
      <w:r w:rsidRPr="00EB64B6">
        <w:t xml:space="preserve">Schedule </w:t>
      </w:r>
      <w:r w:rsidR="003B2E37" w:rsidRPr="00EB64B6">
        <w:t>I</w:t>
      </w:r>
      <w:r w:rsidRPr="00EB64B6">
        <w:tab/>
        <w:t xml:space="preserve">Contractor’s Maintenance Responsibilities </w:t>
      </w:r>
    </w:p>
    <w:p w:rsidR="00E64E38" w:rsidRPr="00EB64B6" w:rsidRDefault="00E64E38" w:rsidP="00E64E38">
      <w:pPr>
        <w:ind w:left="720"/>
      </w:pPr>
      <w:r w:rsidRPr="00EB64B6">
        <w:t>Schedule</w:t>
      </w:r>
      <w:r w:rsidR="003B2E37" w:rsidRPr="00EB64B6">
        <w:t xml:space="preserve"> J</w:t>
      </w:r>
      <w:r w:rsidRPr="00EB64B6">
        <w:tab/>
      </w:r>
      <w:r w:rsidR="00EB64B6">
        <w:t>Owner</w:t>
      </w:r>
      <w:r w:rsidRPr="00EB64B6">
        <w:t>’s Maintenance Responsibilities</w:t>
      </w:r>
    </w:p>
    <w:p w:rsidR="00E64E38" w:rsidRPr="00EB64B6" w:rsidRDefault="00E64E38" w:rsidP="00E64E38">
      <w:pPr>
        <w:ind w:left="720"/>
      </w:pPr>
      <w:r w:rsidRPr="00EB64B6">
        <w:t xml:space="preserve">Schedule </w:t>
      </w:r>
      <w:r w:rsidR="003B2E37" w:rsidRPr="00EB64B6">
        <w:t>K</w:t>
      </w:r>
      <w:r w:rsidRPr="00EB64B6">
        <w:tab/>
        <w:t>Facility Maintenance Checklist</w:t>
      </w:r>
    </w:p>
    <w:p w:rsidR="00E64E38" w:rsidRPr="00EB64B6" w:rsidRDefault="00E64E38" w:rsidP="00E64E38">
      <w:pPr>
        <w:ind w:left="720"/>
      </w:pPr>
      <w:r w:rsidRPr="00EB64B6">
        <w:t xml:space="preserve">Schedule </w:t>
      </w:r>
      <w:r w:rsidR="003B2E37" w:rsidRPr="00EB64B6">
        <w:t>L</w:t>
      </w:r>
      <w:r w:rsidRPr="00EB64B6">
        <w:tab/>
        <w:t>Contractor’s Training Responsibilities</w:t>
      </w:r>
    </w:p>
    <w:p w:rsidR="00E64E38" w:rsidRPr="00EB64B6" w:rsidRDefault="00E64E38" w:rsidP="00E64E38">
      <w:pPr>
        <w:ind w:left="2160" w:hanging="1440"/>
      </w:pPr>
      <w:r w:rsidRPr="00EB64B6">
        <w:t xml:space="preserve">Schedule </w:t>
      </w:r>
      <w:r w:rsidR="003B2E37" w:rsidRPr="00EB64B6">
        <w:t>M</w:t>
      </w:r>
      <w:r w:rsidRPr="00EB64B6">
        <w:tab/>
        <w:t xml:space="preserve">General Conditions </w:t>
      </w:r>
    </w:p>
    <w:p w:rsidR="00E64E38" w:rsidRPr="00EB64B6" w:rsidRDefault="00E64E38" w:rsidP="00E64E38">
      <w:pPr>
        <w:ind w:left="2160" w:hanging="1440"/>
      </w:pPr>
      <w:r w:rsidRPr="00EB64B6">
        <w:t xml:space="preserve">Schedule </w:t>
      </w:r>
      <w:r w:rsidR="003B2E37" w:rsidRPr="00EB64B6">
        <w:t>N</w:t>
      </w:r>
      <w:r w:rsidRPr="00EB64B6">
        <w:tab/>
        <w:t xml:space="preserve">Payment Schedule and Schedule of Values </w:t>
      </w:r>
    </w:p>
    <w:p w:rsidR="00E64E38" w:rsidRPr="00EB64B6" w:rsidRDefault="00E64E38" w:rsidP="00E64E38">
      <w:r w:rsidRPr="00EB64B6">
        <w:tab/>
        <w:t xml:space="preserve">Schedule </w:t>
      </w:r>
      <w:r w:rsidR="003B2E37" w:rsidRPr="00EB64B6">
        <w:t>O</w:t>
      </w:r>
      <w:r w:rsidRPr="00EB64B6">
        <w:t xml:space="preserve">      Projected</w:t>
      </w:r>
      <w:r w:rsidR="008F5BC0" w:rsidRPr="00EB64B6">
        <w:t xml:space="preserve"> Energy Unit and </w:t>
      </w:r>
      <w:r w:rsidR="003B2E37" w:rsidRPr="00EB64B6">
        <w:t>Financial Savings</w:t>
      </w:r>
      <w:r w:rsidRPr="00EB64B6">
        <w:t xml:space="preserve"> Performance</w:t>
      </w:r>
    </w:p>
    <w:p w:rsidR="00A814FC" w:rsidRPr="00EB64B6" w:rsidRDefault="00E64E38" w:rsidP="00E64E38">
      <w:pPr>
        <w:ind w:firstLine="720"/>
      </w:pPr>
      <w:r w:rsidRPr="00EB64B6">
        <w:t xml:space="preserve">Schedule </w:t>
      </w:r>
      <w:r w:rsidR="003B2E37" w:rsidRPr="00EB64B6">
        <w:t>P</w:t>
      </w:r>
      <w:r w:rsidRPr="00EB64B6">
        <w:t xml:space="preserve"> </w:t>
      </w:r>
      <w:r w:rsidRPr="00EB64B6">
        <w:tab/>
        <w:t>Certificate of Insurance</w:t>
      </w:r>
    </w:p>
    <w:p w:rsidR="00EB64B6" w:rsidRPr="00EB64B6" w:rsidRDefault="00E32597" w:rsidP="003B2E37">
      <w:pPr>
        <w:ind w:firstLine="720"/>
      </w:pPr>
      <w:r w:rsidRPr="00EB64B6">
        <w:t xml:space="preserve">Schedule </w:t>
      </w:r>
      <w:r w:rsidR="003B2E37" w:rsidRPr="00EB64B6">
        <w:t>Q</w:t>
      </w:r>
      <w:r w:rsidRPr="00EB64B6">
        <w:tab/>
        <w:t>AEO Administration Fee</w:t>
      </w:r>
    </w:p>
    <w:p w:rsidR="00406244" w:rsidRDefault="00F73366" w:rsidP="003B2E37">
      <w:pPr>
        <w:ind w:firstLine="720"/>
      </w:pPr>
      <w:r>
        <w:t>Schedule R</w:t>
      </w:r>
      <w:r w:rsidR="00EB64B6" w:rsidRPr="00EB64B6">
        <w:tab/>
        <w:t xml:space="preserve">AEPC Cost &amp; Pricing </w:t>
      </w:r>
      <w:r w:rsidR="000E2E84">
        <w:t>Tool</w:t>
      </w:r>
    </w:p>
    <w:p w:rsidR="00E64E38" w:rsidRPr="00EB64B6" w:rsidRDefault="00406244" w:rsidP="003B2E37">
      <w:pPr>
        <w:ind w:firstLine="720"/>
      </w:pPr>
      <w:r>
        <w:t>Schedule S</w:t>
      </w:r>
      <w:r>
        <w:tab/>
        <w:t>Request to Extend Contract Term</w:t>
      </w:r>
      <w:r w:rsidR="00E64E38" w:rsidRPr="00EB64B6">
        <w:t xml:space="preserve">   </w:t>
      </w:r>
    </w:p>
    <w:p w:rsidR="00E64E38" w:rsidRPr="00EB64B6" w:rsidRDefault="00E64E38" w:rsidP="00E64E38">
      <w:pPr>
        <w:ind w:firstLine="720"/>
      </w:pPr>
      <w:r w:rsidRPr="00EB64B6">
        <w:t xml:space="preserve"> </w:t>
      </w:r>
    </w:p>
    <w:p w:rsidR="00E64E38" w:rsidRPr="00EB64B6" w:rsidRDefault="00E64E38" w:rsidP="00E64E38">
      <w:r w:rsidRPr="00EB64B6">
        <w:t>EXHIBITS</w:t>
      </w:r>
    </w:p>
    <w:p w:rsidR="00E64E38" w:rsidRPr="00EB64B6" w:rsidRDefault="00E64E38" w:rsidP="00E64E38">
      <w:pPr>
        <w:ind w:left="2160" w:hanging="1440"/>
      </w:pPr>
      <w:r w:rsidRPr="00EB64B6">
        <w:t>Exhibit I</w:t>
      </w:r>
      <w:r w:rsidRPr="00EB64B6">
        <w:tab/>
        <w:t xml:space="preserve">Performance Bond </w:t>
      </w:r>
    </w:p>
    <w:p w:rsidR="00E64E38" w:rsidRPr="00EB64B6" w:rsidRDefault="00E64E38" w:rsidP="00E64E38">
      <w:pPr>
        <w:ind w:left="2160" w:hanging="1440"/>
      </w:pPr>
      <w:r w:rsidRPr="00EB64B6">
        <w:t>Exhibit II</w:t>
      </w:r>
      <w:r w:rsidRPr="00EB64B6">
        <w:tab/>
        <w:t xml:space="preserve">Labor and Material Payment Bond </w:t>
      </w:r>
    </w:p>
    <w:p w:rsidR="00E64E38" w:rsidRPr="00EB64B6" w:rsidRDefault="00E64E38" w:rsidP="00E64E38">
      <w:pPr>
        <w:ind w:left="2160" w:hanging="1440"/>
      </w:pPr>
      <w:r w:rsidRPr="00EB64B6">
        <w:t>Exhibit III (</w:t>
      </w:r>
      <w:proofErr w:type="spellStart"/>
      <w:r w:rsidRPr="00EB64B6">
        <w:t>i</w:t>
      </w:r>
      <w:proofErr w:type="spellEnd"/>
      <w:r w:rsidRPr="00EB64B6">
        <w:t>)</w:t>
      </w:r>
      <w:r w:rsidRPr="00EB64B6">
        <w:tab/>
        <w:t>Notice of Acceptance</w:t>
      </w:r>
      <w:r w:rsidR="008F5BC0" w:rsidRPr="00EB64B6">
        <w:t xml:space="preserve"> of Measurement and Verification Plan</w:t>
      </w:r>
    </w:p>
    <w:p w:rsidR="00E64E38" w:rsidRPr="00EB64B6" w:rsidRDefault="00E64E38" w:rsidP="00E64E38">
      <w:pPr>
        <w:ind w:left="720"/>
      </w:pPr>
      <w:r w:rsidRPr="00EB64B6">
        <w:t>Exhibit III (ii)</w:t>
      </w:r>
      <w:r w:rsidRPr="00EB64B6">
        <w:tab/>
        <w:t xml:space="preserve">Notice of Substantial Completion </w:t>
      </w:r>
    </w:p>
    <w:p w:rsidR="00EA2182" w:rsidRPr="00EB64B6" w:rsidRDefault="00EA2182" w:rsidP="00E64E38">
      <w:pPr>
        <w:ind w:left="720"/>
      </w:pPr>
      <w:r w:rsidRPr="00EB64B6">
        <w:t>Exhibit III (iii)</w:t>
      </w:r>
      <w:r w:rsidRPr="00EB64B6">
        <w:tab/>
        <w:t>Notice of Final Acceptance</w:t>
      </w:r>
    </w:p>
    <w:p w:rsidR="00E64E38" w:rsidRPr="00EB64B6" w:rsidRDefault="00E64E38" w:rsidP="00E64E38">
      <w:pPr>
        <w:ind w:left="720"/>
      </w:pPr>
      <w:r w:rsidRPr="00EB64B6">
        <w:t>Exhibit IV</w:t>
      </w:r>
      <w:r w:rsidRPr="00EB64B6">
        <w:tab/>
        <w:t>Equipment Warranties</w:t>
      </w:r>
    </w:p>
    <w:p w:rsidR="00E64E38" w:rsidRPr="00EB64B6" w:rsidRDefault="00E64E38" w:rsidP="00E64E38">
      <w:pPr>
        <w:ind w:left="720"/>
      </w:pPr>
      <w:r w:rsidRPr="00EB64B6">
        <w:t>Exhibit V</w:t>
      </w:r>
      <w:r w:rsidRPr="00EB64B6">
        <w:tab/>
      </w:r>
      <w:r w:rsidR="00A42DD8" w:rsidRPr="00EB64B6">
        <w:t xml:space="preserve">Calculation </w:t>
      </w:r>
      <w:r w:rsidRPr="00EB64B6">
        <w:t>that Lifetime of Equipment Exceeds Financing Term</w:t>
      </w:r>
    </w:p>
    <w:p w:rsidR="00767393" w:rsidRPr="00EB64B6" w:rsidRDefault="00767393" w:rsidP="00E64E38">
      <w:pPr>
        <w:ind w:left="720"/>
      </w:pPr>
      <w:r w:rsidRPr="00EB64B6">
        <w:t xml:space="preserve">Exhibit VI </w:t>
      </w:r>
      <w:r w:rsidRPr="00EB64B6">
        <w:tab/>
        <w:t>Record of Reviews</w:t>
      </w:r>
    </w:p>
    <w:p w:rsidR="00E64E38" w:rsidRPr="00EB64B6" w:rsidRDefault="00E64E38" w:rsidP="00E64E38">
      <w:pPr>
        <w:ind w:left="720"/>
      </w:pPr>
    </w:p>
    <w:p w:rsidR="00E64E38" w:rsidRPr="00EB64B6" w:rsidRDefault="00E64E38" w:rsidP="00E64E38">
      <w:pPr>
        <w:tabs>
          <w:tab w:val="center" w:pos="4680"/>
        </w:tabs>
        <w:suppressAutoHyphens/>
        <w:jc w:val="center"/>
        <w:rPr>
          <w:b/>
          <w:spacing w:val="-3"/>
        </w:rPr>
      </w:pPr>
    </w:p>
    <w:p w:rsidR="00402D61" w:rsidRPr="00EB64B6" w:rsidRDefault="00402D61" w:rsidP="00656FED">
      <w:pPr>
        <w:pStyle w:val="Heading4"/>
        <w:rPr>
          <w:rFonts w:ascii="Times New Roman" w:hAnsi="Times New Roman"/>
          <w:sz w:val="24"/>
          <w:szCs w:val="24"/>
        </w:rPr>
      </w:pPr>
    </w:p>
    <w:p w:rsidR="00402D61" w:rsidRPr="00EB64B6" w:rsidRDefault="00402D61" w:rsidP="00656FED">
      <w:pPr>
        <w:pStyle w:val="Heading4"/>
        <w:rPr>
          <w:rFonts w:ascii="Times New Roman" w:hAnsi="Times New Roman"/>
          <w:sz w:val="24"/>
          <w:szCs w:val="24"/>
        </w:rPr>
      </w:pPr>
    </w:p>
    <w:p w:rsidR="00402D61" w:rsidRPr="00EB64B6" w:rsidRDefault="00402D61" w:rsidP="00656FED">
      <w:pPr>
        <w:pStyle w:val="Heading4"/>
        <w:rPr>
          <w:rFonts w:ascii="Times New Roman" w:hAnsi="Times New Roman"/>
          <w:sz w:val="24"/>
          <w:szCs w:val="24"/>
        </w:rPr>
      </w:pPr>
    </w:p>
    <w:p w:rsidR="00402D61" w:rsidRPr="00EB64B6" w:rsidRDefault="00402D61" w:rsidP="00FE1753"/>
    <w:p w:rsidR="00402D61" w:rsidRPr="00EB64B6" w:rsidRDefault="00402D61" w:rsidP="00FE1753"/>
    <w:p w:rsidR="003F64CE" w:rsidRPr="00EB64B6" w:rsidRDefault="003F64CE" w:rsidP="00FE1753"/>
    <w:p w:rsidR="003A1E60" w:rsidRPr="00EB64B6" w:rsidRDefault="003A1E60" w:rsidP="001E50C6"/>
    <w:p w:rsidR="00A74EF7" w:rsidRPr="00EB64B6" w:rsidRDefault="00A74EF7" w:rsidP="00ED48B9"/>
    <w:p w:rsidR="00A74EF7" w:rsidRDefault="00A74EF7" w:rsidP="00ED48B9"/>
    <w:p w:rsidR="00EB64B6" w:rsidRDefault="00EB64B6" w:rsidP="00ED48B9"/>
    <w:p w:rsidR="00EB64B6" w:rsidRDefault="00EB64B6" w:rsidP="00ED48B9"/>
    <w:p w:rsidR="00EB64B6" w:rsidRPr="00EB64B6" w:rsidRDefault="00EB64B6" w:rsidP="00ED48B9"/>
    <w:p w:rsidR="00656FED" w:rsidRPr="00EB64B6" w:rsidRDefault="00E64E38" w:rsidP="00656FED">
      <w:pPr>
        <w:pStyle w:val="Heading4"/>
        <w:rPr>
          <w:rFonts w:ascii="Times New Roman" w:hAnsi="Times New Roman"/>
          <w:sz w:val="24"/>
          <w:szCs w:val="24"/>
        </w:rPr>
      </w:pPr>
      <w:r w:rsidRPr="00EB64B6">
        <w:rPr>
          <w:rFonts w:ascii="Times New Roman" w:hAnsi="Times New Roman"/>
          <w:sz w:val="24"/>
          <w:szCs w:val="24"/>
        </w:rPr>
        <w:lastRenderedPageBreak/>
        <w:t>ENERGY PERFORMANCE CONTRACT</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This Energy Performance Contract (the “Contract”) is made and entered into as of this [Day of Month day of Month, Year], by and between [Formal Name of </w:t>
      </w:r>
      <w:r w:rsidR="00EB64B6">
        <w:t>Owner</w:t>
      </w:r>
      <w:r w:rsidRPr="00EB64B6">
        <w:t xml:space="preserve"> such as “</w:t>
      </w:r>
      <w:r w:rsidR="00A91CB5" w:rsidRPr="00EB64B6">
        <w:t xml:space="preserve">City </w:t>
      </w:r>
      <w:r w:rsidRPr="00EB64B6">
        <w:t>of…”</w:t>
      </w:r>
      <w:proofErr w:type="gramStart"/>
      <w:r w:rsidRPr="00EB64B6">
        <w:t>,</w:t>
      </w:r>
      <w:r w:rsidR="00A91CB5" w:rsidRPr="00EB64B6">
        <w:t>“</w:t>
      </w:r>
      <w:proofErr w:type="gramEnd"/>
      <w:r w:rsidR="00EB64B6">
        <w:t>District</w:t>
      </w:r>
      <w:r w:rsidR="00A91CB5" w:rsidRPr="00EB64B6">
        <w:t xml:space="preserve"> of…”,</w:t>
      </w:r>
      <w:r w:rsidRPr="00EB64B6">
        <w:t xml:space="preserve">, etc.], (“ </w:t>
      </w:r>
      <w:r w:rsidR="00EB64B6">
        <w:t>Owner</w:t>
      </w:r>
      <w:r w:rsidRPr="00EB64B6">
        <w:t>”) and [Contractor name ](“Contractor”), [Contractor Address], a [State of Contractor Headquarters]</w:t>
      </w:r>
      <w:r w:rsidRPr="00EB64B6">
        <w:rPr>
          <w:b/>
        </w:rPr>
        <w:t xml:space="preserve"> </w:t>
      </w:r>
      <w:r w:rsidRPr="00EB64B6">
        <w:t xml:space="preserve">corporation doing business in </w:t>
      </w:r>
      <w:r w:rsidR="00430B3C" w:rsidRPr="00EB64B6">
        <w:t>Arkansas</w:t>
      </w:r>
      <w:r w:rsidRPr="00EB64B6">
        <w:t xml:space="preserve"> (the “State”). </w:t>
      </w:r>
    </w:p>
    <w:p w:rsidR="00E64E38" w:rsidRPr="00EB64B6" w:rsidRDefault="00E64E38" w:rsidP="00E64E38">
      <w:pPr>
        <w:tabs>
          <w:tab w:val="left" w:pos="1783"/>
        </w:tabs>
        <w:jc w:val="right"/>
      </w:pPr>
    </w:p>
    <w:p w:rsidR="00E64E38" w:rsidRPr="00EB64B6" w:rsidRDefault="00E64E38" w:rsidP="00E64E38">
      <w:pPr>
        <w:tabs>
          <w:tab w:val="left" w:pos="1783"/>
        </w:tabs>
      </w:pPr>
      <w:r w:rsidRPr="00EB64B6">
        <w:t>Editing Note:  Search and replace on “</w:t>
      </w:r>
      <w:r w:rsidR="00EB64B6">
        <w:t>Owner</w:t>
      </w:r>
      <w:r w:rsidRPr="00EB64B6">
        <w:t xml:space="preserve">” to change to abbreviated </w:t>
      </w:r>
      <w:r w:rsidR="00EB64B6">
        <w:t>Owner</w:t>
      </w:r>
      <w:r w:rsidRPr="00EB64B6">
        <w:t xml:space="preserve"> name.  </w:t>
      </w:r>
    </w:p>
    <w:p w:rsidR="00E64E38" w:rsidRPr="00EB64B6" w:rsidRDefault="00E64E38" w:rsidP="00E64E38">
      <w:pPr>
        <w:tabs>
          <w:tab w:val="left" w:pos="1783"/>
        </w:tabs>
      </w:pPr>
      <w:r w:rsidRPr="00EB64B6">
        <w:t xml:space="preserve">    </w:t>
      </w:r>
      <w:r w:rsidRPr="00EB64B6">
        <w:tab/>
      </w:r>
    </w:p>
    <w:p w:rsidR="00656FED" w:rsidRPr="00EB64B6" w:rsidRDefault="00E64E38" w:rsidP="00656FED">
      <w:pPr>
        <w:pStyle w:val="Heading5"/>
        <w:rPr>
          <w:rFonts w:ascii="Times New Roman" w:hAnsi="Times New Roman"/>
          <w:sz w:val="24"/>
        </w:rPr>
      </w:pPr>
      <w:r w:rsidRPr="00EB64B6">
        <w:rPr>
          <w:rFonts w:ascii="Times New Roman" w:hAnsi="Times New Roman"/>
          <w:sz w:val="24"/>
        </w:rPr>
        <w:t>WITNESSETH:</w:t>
      </w:r>
    </w:p>
    <w:p w:rsidR="00E64E38" w:rsidRPr="00EB64B6" w:rsidRDefault="00E64E38" w:rsidP="00E64E38"/>
    <w:p w:rsidR="00E64E38" w:rsidRPr="00EB64B6" w:rsidRDefault="00656FED" w:rsidP="00E64E38">
      <w:r w:rsidRPr="00EB64B6">
        <w:rPr>
          <w:b/>
        </w:rPr>
        <w:t>WHEREAS</w:t>
      </w:r>
      <w:r w:rsidR="00E64E38" w:rsidRPr="00EB64B6">
        <w:t xml:space="preserve">, </w:t>
      </w:r>
      <w:r w:rsidR="00EB64B6">
        <w:t>Owner</w:t>
      </w:r>
      <w:r w:rsidR="00E64E38" w:rsidRPr="00EB64B6">
        <w:t xml:space="preserve"> </w:t>
      </w:r>
      <w:r w:rsidR="0033120C" w:rsidRPr="00EB64B6">
        <w:t xml:space="preserve">is authorized </w:t>
      </w:r>
      <w:r w:rsidR="00E64E38" w:rsidRPr="00EB64B6">
        <w:t xml:space="preserve">to enter into this Contract </w:t>
      </w:r>
      <w:r w:rsidR="0033120C" w:rsidRPr="00EB64B6">
        <w:t xml:space="preserve">as provided for in </w:t>
      </w:r>
      <w:r w:rsidR="0033120C" w:rsidRPr="000E2E84">
        <w:rPr>
          <w:highlight w:val="lightGray"/>
        </w:rPr>
        <w:t>A.C.A. § 19-11-120</w:t>
      </w:r>
      <w:r w:rsidR="0033120C" w:rsidRPr="00EB64B6">
        <w:t xml:space="preserve"> </w:t>
      </w:r>
      <w:r w:rsidR="00E64E38" w:rsidRPr="00EB64B6">
        <w:t xml:space="preserve">for the purpose of the sale and installation of certain energy and water saving equipment, and provision of other services designed to save energy and reduce related costs as per the guarantee described herein for certain property and buildings owned by the </w:t>
      </w:r>
      <w:r w:rsidR="00EB64B6">
        <w:t>Owner</w:t>
      </w:r>
      <w:r w:rsidR="00E64E38" w:rsidRPr="00EB64B6">
        <w:t xml:space="preserve">; and </w:t>
      </w:r>
    </w:p>
    <w:p w:rsidR="00E64E38" w:rsidRPr="00EB64B6" w:rsidRDefault="00E64E38" w:rsidP="00E64E38"/>
    <w:p w:rsidR="00E64E38" w:rsidRPr="00EB64B6" w:rsidRDefault="00E64E38" w:rsidP="00E64E38">
      <w:pPr>
        <w:tabs>
          <w:tab w:val="left" w:pos="720"/>
        </w:tabs>
      </w:pPr>
      <w:r w:rsidRPr="00EB64B6">
        <w:rPr>
          <w:b/>
        </w:rPr>
        <w:t>WHEREAS</w:t>
      </w:r>
      <w:r w:rsidRPr="00EB64B6">
        <w:t>, authority exists in th</w:t>
      </w:r>
      <w:bookmarkStart w:id="0" w:name="_GoBack"/>
      <w:bookmarkEnd w:id="0"/>
      <w:r w:rsidRPr="00EB64B6">
        <w:t>e</w:t>
      </w:r>
      <w:r w:rsidR="00430B3C" w:rsidRPr="00EB64B6">
        <w:t xml:space="preserve"> Arkansas</w:t>
      </w:r>
      <w:r w:rsidRPr="00EB64B6">
        <w:t xml:space="preserve"> law and sufficient funds have been budgeted, appropriated and otherwise made available and a sufficient unencumbered balance thereof remains available for encumbering and subsequent payment of this Contract; and</w:t>
      </w:r>
    </w:p>
    <w:p w:rsidR="00E64E38" w:rsidRPr="00EB64B6" w:rsidRDefault="00E64E38" w:rsidP="00E64E38">
      <w:pPr>
        <w:tabs>
          <w:tab w:val="left" w:pos="720"/>
        </w:tabs>
      </w:pPr>
    </w:p>
    <w:p w:rsidR="00E64E38" w:rsidRPr="00EB64B6" w:rsidRDefault="00E64E38" w:rsidP="00E64E38">
      <w:pPr>
        <w:tabs>
          <w:tab w:val="left" w:pos="720"/>
        </w:tabs>
      </w:pPr>
      <w:r w:rsidRPr="00EB64B6">
        <w:rPr>
          <w:b/>
        </w:rPr>
        <w:t xml:space="preserve">WHEREAS, </w:t>
      </w:r>
      <w:r w:rsidR="00EB64B6">
        <w:t>Owner</w:t>
      </w:r>
      <w:r w:rsidRPr="00EB64B6">
        <w:t xml:space="preserve"> has been authorized to enter into a </w:t>
      </w:r>
      <w:r w:rsidR="00B8125C">
        <w:t>financial</w:t>
      </w:r>
      <w:r w:rsidRPr="00EB64B6">
        <w:t xml:space="preserve"> agreement for all professional services, construction/improvements, </w:t>
      </w:r>
      <w:r w:rsidR="00430B3C" w:rsidRPr="00EB64B6">
        <w:t>P</w:t>
      </w:r>
      <w:r w:rsidR="0087498C" w:rsidRPr="00EB64B6">
        <w:t>roject</w:t>
      </w:r>
      <w:r w:rsidRPr="00EB64B6">
        <w:t xml:space="preserve"> contingencies, reimbursable expenses and miscellaneous expenses for the purchase and installation of energy and water conservation measures, collectively referred to as the Work(as herein after defined); and </w:t>
      </w:r>
    </w:p>
    <w:p w:rsidR="00E64E38" w:rsidRPr="00EB64B6" w:rsidRDefault="00E64E38" w:rsidP="00E64E38">
      <w:pPr>
        <w:tabs>
          <w:tab w:val="left" w:pos="3461"/>
        </w:tabs>
        <w:rPr>
          <w:b/>
        </w:rPr>
      </w:pPr>
    </w:p>
    <w:p w:rsidR="00E64E38" w:rsidRPr="00EB64B6" w:rsidRDefault="00E64E38" w:rsidP="00E64E38">
      <w:pPr>
        <w:tabs>
          <w:tab w:val="left" w:pos="720"/>
        </w:tabs>
      </w:pPr>
      <w:r w:rsidRPr="00EB64B6">
        <w:rPr>
          <w:b/>
        </w:rPr>
        <w:t>WHEREAS</w:t>
      </w:r>
      <w:r w:rsidRPr="00EB64B6">
        <w:t xml:space="preserve">, required approval, clearance, and coordination has been accomplished from and with appropriate </w:t>
      </w:r>
      <w:r w:rsidR="00B835E9">
        <w:t>entities</w:t>
      </w:r>
      <w:r w:rsidRPr="00EB64B6">
        <w:t>; and</w:t>
      </w:r>
    </w:p>
    <w:p w:rsidR="00E64E38" w:rsidRPr="00EB64B6" w:rsidRDefault="00E64E38" w:rsidP="00E64E38">
      <w:pPr>
        <w:tabs>
          <w:tab w:val="left" w:pos="3461"/>
        </w:tabs>
        <w:rPr>
          <w:b/>
        </w:rPr>
      </w:pPr>
      <w:r w:rsidRPr="00EB64B6">
        <w:rPr>
          <w:b/>
        </w:rPr>
        <w:tab/>
      </w:r>
    </w:p>
    <w:p w:rsidR="00E64E38" w:rsidRPr="00EB64B6" w:rsidRDefault="00E64E38" w:rsidP="00E64E38">
      <w:pPr>
        <w:tabs>
          <w:tab w:val="left" w:pos="720"/>
        </w:tabs>
      </w:pPr>
      <w:r w:rsidRPr="00EB64B6">
        <w:rPr>
          <w:b/>
        </w:rPr>
        <w:t>WHEREAS</w:t>
      </w:r>
      <w:r w:rsidRPr="00EB64B6">
        <w:t xml:space="preserve">, Contractor has developed or become knowledgeable about certain procedures for controlling energy and water consumption through services provided and equipment installed and maintained at facilities similar in scope and scale of </w:t>
      </w:r>
      <w:r w:rsidR="00EB64B6">
        <w:t>Owner</w:t>
      </w:r>
      <w:r w:rsidRPr="00EB64B6">
        <w:t>; and</w:t>
      </w:r>
    </w:p>
    <w:p w:rsidR="00E64E38" w:rsidRPr="00EB64B6" w:rsidRDefault="00E64E38" w:rsidP="00E64E38">
      <w:pPr>
        <w:tabs>
          <w:tab w:val="left" w:pos="720"/>
        </w:tabs>
      </w:pPr>
    </w:p>
    <w:p w:rsidR="00E64E38" w:rsidRPr="00EB64B6" w:rsidRDefault="00E64E38" w:rsidP="00E64E38">
      <w:pPr>
        <w:tabs>
          <w:tab w:val="left" w:pos="720"/>
        </w:tabs>
      </w:pPr>
      <w:r w:rsidRPr="00EB64B6">
        <w:rPr>
          <w:b/>
        </w:rPr>
        <w:t xml:space="preserve">WHEREAS, </w:t>
      </w:r>
      <w:r w:rsidRPr="00EB64B6">
        <w:t xml:space="preserve">Contractor was selected after a determination that it was the most advantageous to </w:t>
      </w:r>
      <w:r w:rsidR="00EB64B6">
        <w:t>Owner</w:t>
      </w:r>
      <w:r w:rsidR="001128F2" w:rsidRPr="00EB64B6">
        <w:t xml:space="preserve"> for the Project</w:t>
      </w:r>
      <w:r w:rsidRPr="00EB64B6">
        <w:t xml:space="preserve"> pursuant to </w:t>
      </w:r>
      <w:r w:rsidR="00EB64B6">
        <w:t>Owner</w:t>
      </w:r>
      <w:r w:rsidR="001128F2" w:rsidRPr="00EB64B6">
        <w:t>’s selection process</w:t>
      </w:r>
      <w:r w:rsidR="00227379" w:rsidRPr="00EB64B6">
        <w:t xml:space="preserve">; </w:t>
      </w:r>
      <w:r w:rsidRPr="00EB64B6">
        <w:t xml:space="preserve">and </w:t>
      </w:r>
    </w:p>
    <w:p w:rsidR="00E64E38" w:rsidRPr="00EB64B6" w:rsidRDefault="00E64E38" w:rsidP="00E64E38">
      <w:pPr>
        <w:tabs>
          <w:tab w:val="left" w:pos="720"/>
        </w:tabs>
      </w:pPr>
    </w:p>
    <w:p w:rsidR="00E64E38" w:rsidRPr="00EB64B6" w:rsidRDefault="00E64E38" w:rsidP="00E64E38">
      <w:pPr>
        <w:tabs>
          <w:tab w:val="left" w:pos="720"/>
        </w:tabs>
      </w:pPr>
      <w:r w:rsidRPr="00EB64B6">
        <w:rPr>
          <w:b/>
        </w:rPr>
        <w:t>WHEREAS</w:t>
      </w:r>
      <w:r w:rsidR="003B2E37" w:rsidRPr="00EB64B6">
        <w:t>, Contractor</w:t>
      </w:r>
      <w:r w:rsidRPr="00EB64B6">
        <w:t xml:space="preserve"> has made an assessment of the utility consumption characteristics of facilities, which was delivered to </w:t>
      </w:r>
      <w:r w:rsidR="00EB64B6">
        <w:t>Owner</w:t>
      </w:r>
      <w:r w:rsidRPr="00EB64B6">
        <w:t xml:space="preserve"> as </w:t>
      </w:r>
      <w:r w:rsidR="00430B3C" w:rsidRPr="00EB64B6">
        <w:t>an Investment Grade Audit</w:t>
      </w:r>
      <w:r w:rsidRPr="00EB64B6">
        <w:rPr>
          <w:b/>
        </w:rPr>
        <w:t xml:space="preserve"> </w:t>
      </w:r>
      <w:r w:rsidRPr="00EB64B6">
        <w:t xml:space="preserve">which </w:t>
      </w:r>
      <w:r w:rsidR="00EB64B6">
        <w:t>Owner</w:t>
      </w:r>
      <w:r w:rsidRPr="00EB64B6">
        <w:t xml:space="preserve"> has approved</w:t>
      </w:r>
      <w:r w:rsidR="00EB01C8" w:rsidRPr="00EB64B6">
        <w:t xml:space="preserve"> and elected to implement the </w:t>
      </w:r>
      <w:r w:rsidR="00B354ED">
        <w:t>Equipment</w:t>
      </w:r>
      <w:r w:rsidR="00EB01C8" w:rsidRPr="00EB64B6">
        <w:t xml:space="preserve"> set forth in Schedule A</w:t>
      </w:r>
      <w:r w:rsidR="00344712" w:rsidRPr="00EB64B6">
        <w:t>.</w:t>
      </w:r>
      <w:r w:rsidR="00344712" w:rsidRPr="00EB64B6" w:rsidDel="00344712">
        <w:t xml:space="preserve"> </w:t>
      </w:r>
    </w:p>
    <w:p w:rsidR="00E64E38" w:rsidRPr="00EB64B6" w:rsidRDefault="00E64E38" w:rsidP="00E64E38">
      <w:pPr>
        <w:tabs>
          <w:tab w:val="left" w:pos="720"/>
        </w:tabs>
      </w:pPr>
    </w:p>
    <w:p w:rsidR="00E64E38" w:rsidRPr="00EB64B6" w:rsidRDefault="00E64E38" w:rsidP="00E64E38">
      <w:pPr>
        <w:tabs>
          <w:tab w:val="left" w:pos="720"/>
        </w:tabs>
      </w:pPr>
      <w:r w:rsidRPr="00EB64B6">
        <w:rPr>
          <w:b/>
        </w:rPr>
        <w:t>WHEREAS</w:t>
      </w:r>
      <w:r w:rsidRPr="00EB64B6">
        <w:t xml:space="preserve">, </w:t>
      </w:r>
      <w:r w:rsidR="00EB64B6">
        <w:t>Owner</w:t>
      </w:r>
      <w:r w:rsidRPr="00EB64B6">
        <w:t xml:space="preserve"> desires to retain Contractor to sell to it, install and service certain equipment of the type or class described herein and to provide other services for the purpose of achieving utility cost reductions within Premises; and</w:t>
      </w:r>
    </w:p>
    <w:p w:rsidR="00E64E38" w:rsidRPr="00EB64B6" w:rsidRDefault="00E64E38" w:rsidP="00E64E38">
      <w:pPr>
        <w:tabs>
          <w:tab w:val="left" w:pos="720"/>
        </w:tabs>
      </w:pPr>
    </w:p>
    <w:p w:rsidR="00E64E38" w:rsidRPr="00EB64B6" w:rsidRDefault="00E64E38" w:rsidP="00E64E38">
      <w:pPr>
        <w:tabs>
          <w:tab w:val="left" w:pos="720"/>
        </w:tabs>
      </w:pPr>
      <w:r w:rsidRPr="00EB64B6">
        <w:rPr>
          <w:b/>
        </w:rPr>
        <w:t>WHEREAS</w:t>
      </w:r>
      <w:r w:rsidRPr="00EB64B6">
        <w:t xml:space="preserve">, Contractor has selected the Equipment (as hereinafter defined) on the basis of competitive quality, compliance with Contractor’s specifications, and price; </w:t>
      </w:r>
      <w:r w:rsidR="009B4EF7" w:rsidRPr="00EB64B6">
        <w:t>and</w:t>
      </w:r>
    </w:p>
    <w:p w:rsidR="00E64E38" w:rsidRPr="00EB64B6" w:rsidRDefault="00E64E38" w:rsidP="00E64E38">
      <w:pPr>
        <w:pStyle w:val="Header"/>
        <w:tabs>
          <w:tab w:val="clear" w:pos="4320"/>
          <w:tab w:val="clear" w:pos="8640"/>
          <w:tab w:val="left" w:pos="720"/>
        </w:tabs>
      </w:pPr>
    </w:p>
    <w:p w:rsidR="009B4EF7" w:rsidRPr="00EB64B6" w:rsidRDefault="00F518C8">
      <w:pPr>
        <w:pStyle w:val="Header"/>
      </w:pPr>
      <w:r w:rsidRPr="00EB64B6">
        <w:rPr>
          <w:b/>
          <w:bCs/>
        </w:rPr>
        <w:lastRenderedPageBreak/>
        <w:t>WHEREAS</w:t>
      </w:r>
      <w:r w:rsidR="5993A69E" w:rsidRPr="00EB64B6">
        <w:t>,</w:t>
      </w:r>
      <w:r w:rsidR="0033120C" w:rsidRPr="00EB64B6">
        <w:t xml:space="preserve"> </w:t>
      </w:r>
      <w:r w:rsidR="00EB64B6">
        <w:t>Owner</w:t>
      </w:r>
      <w:r w:rsidR="0033120C" w:rsidRPr="00EB64B6">
        <w:t xml:space="preserve"> may utilize maintenance and operations appropriations for the payment and energy cost savings measures required to enter into a guaranteed energy cost savings contract as stated in A.C.A. § 19-11-1208</w:t>
      </w:r>
      <w:r w:rsidR="009B4EF7" w:rsidRPr="00EB64B6">
        <w:t>; and</w:t>
      </w:r>
    </w:p>
    <w:p w:rsidR="009B4EF7" w:rsidRPr="00EB64B6" w:rsidRDefault="009B4EF7">
      <w:pPr>
        <w:pStyle w:val="Header"/>
      </w:pPr>
    </w:p>
    <w:p w:rsidR="00984FD3" w:rsidRPr="00EB64B6" w:rsidRDefault="009B4EF7" w:rsidP="009B4EF7">
      <w:pPr>
        <w:pStyle w:val="Header"/>
      </w:pPr>
      <w:r w:rsidRPr="00EB64B6">
        <w:rPr>
          <w:b/>
        </w:rPr>
        <w:t>WHEREAS</w:t>
      </w:r>
      <w:r w:rsidRPr="00EB64B6">
        <w:t>, AEO may establish and collect a reasonable fee to cover the costs of administering the AEPC Progra</w:t>
      </w:r>
      <w:r w:rsidR="00B8125C">
        <w:t xml:space="preserve">m in A.C.A. </w:t>
      </w:r>
      <w:r w:rsidR="00B8125C" w:rsidRPr="00EB64B6">
        <w:t xml:space="preserve">§ </w:t>
      </w:r>
      <w:r w:rsidR="00B8125C">
        <w:t>19-11-1207(</w:t>
      </w:r>
      <w:r w:rsidR="00DF577C" w:rsidRPr="00EB64B6">
        <w:t xml:space="preserve">2), </w:t>
      </w:r>
    </w:p>
    <w:p w:rsidR="00984FD3" w:rsidRPr="00EB64B6" w:rsidRDefault="00984FD3">
      <w:pPr>
        <w:pStyle w:val="Header"/>
      </w:pPr>
    </w:p>
    <w:p w:rsidR="00E64E38" w:rsidRPr="00EB64B6" w:rsidRDefault="00E64E38" w:rsidP="001128F2">
      <w:r w:rsidRPr="00EB64B6">
        <w:rPr>
          <w:b/>
        </w:rPr>
        <w:t>NOW, THEREFORE</w:t>
      </w:r>
      <w:r w:rsidRPr="00EB64B6">
        <w:t xml:space="preserve">, in consideration of the mutual promises and covenants contained herein, and intending to be legally bound hereby, </w:t>
      </w:r>
      <w:r w:rsidR="00EB64B6">
        <w:t>Owner</w:t>
      </w:r>
      <w:r w:rsidRPr="00EB64B6">
        <w:t xml:space="preserve"> and Contractor hereto covenant and agree </w:t>
      </w:r>
      <w:r w:rsidR="00B031D9" w:rsidRPr="00EB64B6">
        <w:t>as follows:</w:t>
      </w:r>
    </w:p>
    <w:p w:rsidR="00E64E38" w:rsidRPr="00EB64B6" w:rsidRDefault="00E64E38" w:rsidP="00E64E38">
      <w:pPr>
        <w:tabs>
          <w:tab w:val="left" w:pos="720"/>
        </w:tabs>
        <w:rPr>
          <w:b/>
          <w:bCs/>
        </w:rPr>
      </w:pPr>
    </w:p>
    <w:p w:rsidR="00656FED" w:rsidRPr="00EB64B6" w:rsidRDefault="00FF0BED" w:rsidP="00656FED">
      <w:pPr>
        <w:pStyle w:val="Heading1"/>
        <w:rPr>
          <w:rFonts w:cs="Times New Roman"/>
          <w:szCs w:val="24"/>
        </w:rPr>
      </w:pPr>
      <w:r w:rsidRPr="00EB64B6">
        <w:rPr>
          <w:rFonts w:cs="Times New Roman"/>
          <w:szCs w:val="24"/>
        </w:rPr>
        <w:br w:type="page"/>
      </w:r>
      <w:bookmarkStart w:id="1" w:name="_Toc14438584"/>
      <w:r w:rsidR="00134D04" w:rsidRPr="00EB64B6">
        <w:rPr>
          <w:rFonts w:cs="Times New Roman"/>
          <w:szCs w:val="24"/>
        </w:rPr>
        <w:lastRenderedPageBreak/>
        <w:t xml:space="preserve">ARTICLE 1: </w:t>
      </w:r>
      <w:r w:rsidR="00E64E38" w:rsidRPr="00EB64B6">
        <w:rPr>
          <w:rFonts w:cs="Times New Roman"/>
          <w:szCs w:val="24"/>
        </w:rPr>
        <w:t>DEFINITIONS, SCHEDULES,</w:t>
      </w:r>
      <w:r w:rsidRPr="00EB64B6">
        <w:rPr>
          <w:rFonts w:cs="Times New Roman"/>
          <w:szCs w:val="24"/>
        </w:rPr>
        <w:t xml:space="preserve"> </w:t>
      </w:r>
      <w:r w:rsidR="00E64E38" w:rsidRPr="00EB64B6">
        <w:rPr>
          <w:rFonts w:cs="Times New Roman"/>
          <w:szCs w:val="24"/>
        </w:rPr>
        <w:t>EXHIBITS AND APPENDICES</w:t>
      </w:r>
      <w:bookmarkEnd w:id="1"/>
    </w:p>
    <w:p w:rsidR="00656FED" w:rsidRPr="00EB64B6" w:rsidRDefault="00E64E38" w:rsidP="00656FED">
      <w:pPr>
        <w:pStyle w:val="Heading2"/>
        <w:rPr>
          <w:rFonts w:cs="Times New Roman"/>
          <w:szCs w:val="24"/>
          <w:u w:val="none"/>
        </w:rPr>
      </w:pPr>
      <w:bookmarkStart w:id="2" w:name="_Toc14438585"/>
      <w:proofErr w:type="gramStart"/>
      <w:r w:rsidRPr="00EB64B6">
        <w:rPr>
          <w:rFonts w:cs="Times New Roman"/>
          <w:szCs w:val="24"/>
          <w:u w:val="none"/>
        </w:rPr>
        <w:t>Section 1.1.</w:t>
      </w:r>
      <w:proofErr w:type="gramEnd"/>
      <w:r w:rsidR="00496369" w:rsidRPr="00EB64B6">
        <w:rPr>
          <w:rFonts w:cs="Times New Roman"/>
          <w:szCs w:val="24"/>
          <w:u w:val="none"/>
        </w:rPr>
        <w:t xml:space="preserve"> </w:t>
      </w:r>
      <w:proofErr w:type="gramStart"/>
      <w:r w:rsidRPr="00EB64B6">
        <w:rPr>
          <w:rFonts w:cs="Times New Roman"/>
          <w:szCs w:val="24"/>
          <w:u w:val="none"/>
        </w:rPr>
        <w:t>Definitions.</w:t>
      </w:r>
      <w:bookmarkEnd w:id="2"/>
      <w:proofErr w:type="gramEnd"/>
    </w:p>
    <w:p w:rsidR="00E64E38" w:rsidRPr="00EB64B6" w:rsidRDefault="00E64E38" w:rsidP="00E64E38">
      <w:pPr>
        <w:tabs>
          <w:tab w:val="left" w:pos="720"/>
        </w:tabs>
      </w:pPr>
    </w:p>
    <w:p w:rsidR="00C160F2" w:rsidRDefault="00C160F2" w:rsidP="00E64E38">
      <w:pPr>
        <w:pStyle w:val="xl26"/>
        <w:tabs>
          <w:tab w:val="left" w:pos="720"/>
        </w:tabs>
        <w:spacing w:before="0" w:beforeAutospacing="0" w:after="0" w:afterAutospacing="0"/>
        <w:rPr>
          <w:rFonts w:ascii="Times New Roman" w:eastAsia="Times New Roman" w:hAnsi="Times New Roman" w:cs="Times New Roman"/>
          <w:iCs/>
        </w:rPr>
      </w:pPr>
      <w:r>
        <w:rPr>
          <w:rFonts w:ascii="Times New Roman" w:eastAsia="Times New Roman" w:hAnsi="Times New Roman" w:cs="Times New Roman"/>
          <w:iCs/>
        </w:rPr>
        <w:t>Arkansas Energy Office:</w:t>
      </w:r>
    </w:p>
    <w:p w:rsidR="00F05F88" w:rsidRDefault="00C160F2" w:rsidP="00E64E38">
      <w:pPr>
        <w:pStyle w:val="xl26"/>
        <w:tabs>
          <w:tab w:val="left" w:pos="720"/>
        </w:tabs>
        <w:spacing w:before="0" w:beforeAutospacing="0" w:after="0" w:afterAutospacing="0"/>
        <w:rPr>
          <w:rFonts w:ascii="Times New Roman" w:eastAsia="Times New Roman" w:hAnsi="Times New Roman" w:cs="Times New Roman"/>
          <w:iCs/>
        </w:rPr>
      </w:pPr>
      <w:proofErr w:type="gramStart"/>
      <w:r>
        <w:rPr>
          <w:rFonts w:ascii="Times New Roman" w:eastAsia="Times New Roman" w:hAnsi="Times New Roman" w:cs="Times New Roman"/>
          <w:iCs/>
        </w:rPr>
        <w:t xml:space="preserve">Administrator of the </w:t>
      </w:r>
      <w:r w:rsidR="00F05F88">
        <w:rPr>
          <w:rFonts w:ascii="Times New Roman" w:eastAsia="Times New Roman" w:hAnsi="Times New Roman" w:cs="Times New Roman"/>
          <w:iCs/>
        </w:rPr>
        <w:t>AEPC Program and an Office of the Department of Energy and Environment, Division of Environmental Quality.</w:t>
      </w:r>
      <w:proofErr w:type="gramEnd"/>
      <w:r w:rsidR="00F05F88">
        <w:rPr>
          <w:rFonts w:ascii="Times New Roman" w:eastAsia="Times New Roman" w:hAnsi="Times New Roman" w:cs="Times New Roman"/>
          <w:iCs/>
        </w:rPr>
        <w:t xml:space="preserve"> </w:t>
      </w:r>
    </w:p>
    <w:p w:rsidR="00C160F2" w:rsidRDefault="00F05F88" w:rsidP="00E64E38">
      <w:pPr>
        <w:pStyle w:val="xl26"/>
        <w:tabs>
          <w:tab w:val="left" w:pos="720"/>
        </w:tabs>
        <w:spacing w:before="0" w:beforeAutospacing="0" w:after="0" w:afterAutospacing="0"/>
        <w:rPr>
          <w:rFonts w:ascii="Times New Roman" w:eastAsia="Times New Roman" w:hAnsi="Times New Roman" w:cs="Times New Roman"/>
          <w:iCs/>
        </w:rPr>
      </w:pPr>
      <w:r>
        <w:rPr>
          <w:rFonts w:ascii="Times New Roman" w:eastAsia="Times New Roman" w:hAnsi="Times New Roman" w:cs="Times New Roman"/>
          <w:iCs/>
        </w:rPr>
        <w:t xml:space="preserve"> </w:t>
      </w:r>
    </w:p>
    <w:p w:rsidR="00D67F3E" w:rsidRPr="00EB64B6" w:rsidRDefault="00E64E38" w:rsidP="00E64E38">
      <w:pPr>
        <w:pStyle w:val="xl26"/>
        <w:tabs>
          <w:tab w:val="left" w:pos="720"/>
        </w:tabs>
        <w:spacing w:before="0" w:beforeAutospacing="0" w:after="0" w:afterAutospacing="0"/>
        <w:rPr>
          <w:rFonts w:ascii="Times New Roman" w:eastAsia="Times New Roman" w:hAnsi="Times New Roman" w:cs="Times New Roman"/>
          <w:iCs/>
        </w:rPr>
      </w:pPr>
      <w:r w:rsidRPr="00EB64B6">
        <w:rPr>
          <w:rFonts w:ascii="Times New Roman" w:eastAsia="Times New Roman" w:hAnsi="Times New Roman" w:cs="Times New Roman"/>
          <w:iCs/>
        </w:rPr>
        <w:t>Certificate of Acceptance:</w:t>
      </w:r>
      <w:r w:rsidR="00D67F3E" w:rsidRPr="00EB64B6">
        <w:rPr>
          <w:rFonts w:ascii="Times New Roman" w:eastAsia="Times New Roman" w:hAnsi="Times New Roman" w:cs="Times New Roman"/>
          <w:iCs/>
        </w:rPr>
        <w:t xml:space="preserve"> </w:t>
      </w:r>
    </w:p>
    <w:p w:rsidR="00E64E38" w:rsidRPr="00EB64B6" w:rsidRDefault="00E64E38" w:rsidP="00E64E38">
      <w:pPr>
        <w:pStyle w:val="xl26"/>
        <w:tabs>
          <w:tab w:val="left" w:pos="720"/>
        </w:tabs>
        <w:spacing w:before="0" w:beforeAutospacing="0" w:after="0" w:afterAutospacing="0"/>
        <w:rPr>
          <w:rFonts w:ascii="Times New Roman" w:eastAsia="Times New Roman" w:hAnsi="Times New Roman" w:cs="Times New Roman"/>
          <w:iCs/>
        </w:rPr>
      </w:pPr>
      <w:r w:rsidRPr="00EB64B6">
        <w:rPr>
          <w:rFonts w:ascii="Times New Roman" w:eastAsia="Times New Roman" w:hAnsi="Times New Roman" w:cs="Times New Roman"/>
          <w:iCs/>
        </w:rPr>
        <w:t xml:space="preserve">The certificate substantially in the form provided in </w:t>
      </w:r>
      <w:r w:rsidR="00B031D9" w:rsidRPr="00EB64B6">
        <w:rPr>
          <w:rFonts w:ascii="Times New Roman" w:eastAsia="Times New Roman" w:hAnsi="Times New Roman" w:cs="Times New Roman"/>
          <w:b/>
          <w:iCs/>
        </w:rPr>
        <w:t xml:space="preserve">Exhibit </w:t>
      </w:r>
      <w:proofErr w:type="gramStart"/>
      <w:r w:rsidR="00B031D9" w:rsidRPr="00EB64B6">
        <w:rPr>
          <w:rFonts w:ascii="Times New Roman" w:eastAsia="Times New Roman" w:hAnsi="Times New Roman" w:cs="Times New Roman"/>
          <w:b/>
          <w:iCs/>
        </w:rPr>
        <w:t>III(</w:t>
      </w:r>
      <w:proofErr w:type="spellStart"/>
      <w:proofErr w:type="gramEnd"/>
      <w:r w:rsidR="00B031D9" w:rsidRPr="00EB64B6">
        <w:rPr>
          <w:rFonts w:ascii="Times New Roman" w:eastAsia="Times New Roman" w:hAnsi="Times New Roman" w:cs="Times New Roman"/>
          <w:b/>
          <w:iCs/>
        </w:rPr>
        <w:t>i</w:t>
      </w:r>
      <w:proofErr w:type="spellEnd"/>
      <w:r w:rsidR="00B031D9" w:rsidRPr="00EB64B6">
        <w:rPr>
          <w:rFonts w:ascii="Times New Roman" w:eastAsia="Times New Roman" w:hAnsi="Times New Roman" w:cs="Times New Roman"/>
          <w:b/>
          <w:iCs/>
        </w:rPr>
        <w:t xml:space="preserve">) – Notice of Acceptance. </w:t>
      </w:r>
    </w:p>
    <w:p w:rsidR="00E64E38" w:rsidRPr="00EB64B6" w:rsidRDefault="00E64E38" w:rsidP="00E64E38">
      <w:pPr>
        <w:pStyle w:val="xl26"/>
        <w:tabs>
          <w:tab w:val="left" w:pos="720"/>
        </w:tabs>
        <w:spacing w:before="0" w:beforeAutospacing="0" w:after="0" w:afterAutospacing="0"/>
        <w:rPr>
          <w:rFonts w:ascii="Times New Roman" w:hAnsi="Times New Roman" w:cs="Times New Roman"/>
        </w:rPr>
      </w:pPr>
    </w:p>
    <w:p w:rsidR="00D67F3E" w:rsidRPr="00EB64B6" w:rsidRDefault="00E64E38" w:rsidP="00E64E38">
      <w:pPr>
        <w:tabs>
          <w:tab w:val="left" w:pos="720"/>
        </w:tabs>
      </w:pPr>
      <w:r w:rsidRPr="00EB64B6">
        <w:t>Contract:</w:t>
      </w:r>
      <w:r w:rsidR="00D67F3E" w:rsidRPr="00EB64B6">
        <w:t xml:space="preserve"> </w:t>
      </w:r>
    </w:p>
    <w:p w:rsidR="00E64E38" w:rsidRDefault="00E64E38" w:rsidP="00E64E38">
      <w:pPr>
        <w:tabs>
          <w:tab w:val="left" w:pos="720"/>
        </w:tabs>
      </w:pPr>
      <w:r w:rsidRPr="00EB64B6">
        <w:t>This Energy Performance Contract and all Schedules</w:t>
      </w:r>
      <w:r w:rsidR="00E161B4" w:rsidRPr="00EB64B6">
        <w:t xml:space="preserve">, </w:t>
      </w:r>
      <w:r w:rsidRPr="00EB64B6">
        <w:t>Exhibits</w:t>
      </w:r>
      <w:r w:rsidR="00E161B4" w:rsidRPr="00EB64B6">
        <w:t>, and Appendices</w:t>
      </w:r>
      <w:r w:rsidRPr="00EB64B6">
        <w:t xml:space="preserve"> attached hereto.</w:t>
      </w:r>
    </w:p>
    <w:p w:rsidR="006836A5" w:rsidRDefault="006836A5" w:rsidP="00E64E38">
      <w:pPr>
        <w:tabs>
          <w:tab w:val="left" w:pos="720"/>
        </w:tabs>
      </w:pPr>
    </w:p>
    <w:p w:rsidR="006836A5" w:rsidRDefault="006836A5" w:rsidP="00E64E38">
      <w:pPr>
        <w:tabs>
          <w:tab w:val="left" w:pos="720"/>
        </w:tabs>
      </w:pPr>
      <w:r>
        <w:t xml:space="preserve">Contractor: </w:t>
      </w:r>
    </w:p>
    <w:p w:rsidR="00C160F2" w:rsidRDefault="006836A5" w:rsidP="00E64E38">
      <w:pPr>
        <w:tabs>
          <w:tab w:val="left" w:pos="720"/>
        </w:tabs>
      </w:pPr>
      <w:r>
        <w:t xml:space="preserve">A </w:t>
      </w:r>
      <w:r w:rsidR="00C160F2">
        <w:t xml:space="preserve">qualified </w:t>
      </w:r>
      <w:proofErr w:type="gramStart"/>
      <w:r w:rsidR="00C160F2">
        <w:t>provider  as</w:t>
      </w:r>
      <w:proofErr w:type="gramEnd"/>
      <w:r w:rsidR="00C160F2">
        <w:t xml:space="preserve"> defined in </w:t>
      </w:r>
      <w:r w:rsidR="00C160F2" w:rsidRPr="00EB64B6">
        <w:t>A.C.A. § 19-11-120</w:t>
      </w:r>
      <w:r w:rsidR="00C160F2">
        <w:t>2(5).</w:t>
      </w:r>
    </w:p>
    <w:p w:rsidR="00C160F2" w:rsidRDefault="00C160F2" w:rsidP="00E64E38">
      <w:pPr>
        <w:tabs>
          <w:tab w:val="left" w:pos="720"/>
        </w:tabs>
      </w:pPr>
    </w:p>
    <w:p w:rsidR="00D67F3E" w:rsidRPr="00EB64B6" w:rsidRDefault="00E64E38" w:rsidP="00E64E38">
      <w:pPr>
        <w:tabs>
          <w:tab w:val="left" w:pos="720"/>
        </w:tabs>
      </w:pPr>
      <w:r w:rsidRPr="00EB64B6">
        <w:t>Contract Sum:</w:t>
      </w:r>
    </w:p>
    <w:p w:rsidR="00E64E38" w:rsidRPr="00EB64B6" w:rsidRDefault="00E64E38" w:rsidP="00E64E38">
      <w:pPr>
        <w:tabs>
          <w:tab w:val="left" w:pos="720"/>
        </w:tabs>
      </w:pPr>
      <w:r w:rsidRPr="00EB64B6">
        <w:t xml:space="preserve">The sum of all materials, labor, auditing, design, engineering, </w:t>
      </w:r>
      <w:r w:rsidR="0087498C" w:rsidRPr="00EB64B6">
        <w:t>Project</w:t>
      </w:r>
      <w:r w:rsidRPr="00EB64B6">
        <w:t xml:space="preserve"> construction management fees, overhead, profit, contingency, outside services, and bidding and construction contingencies related to the </w:t>
      </w:r>
      <w:r w:rsidR="0087498C" w:rsidRPr="00EB64B6">
        <w:t>Project</w:t>
      </w:r>
      <w:r w:rsidRPr="00EB64B6">
        <w:t>.</w:t>
      </w:r>
    </w:p>
    <w:p w:rsidR="00E64E38" w:rsidRPr="00EB64B6" w:rsidRDefault="00E64E38" w:rsidP="00E64E38">
      <w:pPr>
        <w:tabs>
          <w:tab w:val="left" w:pos="720"/>
        </w:tabs>
      </w:pPr>
      <w:r w:rsidRPr="00EB64B6">
        <w:t xml:space="preserve"> </w:t>
      </w:r>
    </w:p>
    <w:p w:rsidR="00D67F3E" w:rsidRPr="00EB64B6" w:rsidRDefault="00E64E38" w:rsidP="00E64E38">
      <w:pPr>
        <w:tabs>
          <w:tab w:val="left" w:pos="720"/>
        </w:tabs>
      </w:pPr>
      <w:r w:rsidRPr="00EB64B6">
        <w:t>Savings:</w:t>
      </w:r>
      <w:r w:rsidR="00D67F3E" w:rsidRPr="00EB64B6">
        <w:t xml:space="preserve"> </w:t>
      </w:r>
    </w:p>
    <w:p w:rsidR="00E64E38" w:rsidRPr="00EB64B6" w:rsidRDefault="00741531" w:rsidP="00E64E38">
      <w:pPr>
        <w:tabs>
          <w:tab w:val="left" w:pos="720"/>
        </w:tabs>
      </w:pPr>
      <w:r w:rsidRPr="00EB64B6">
        <w:t xml:space="preserve">Energy cost savings and operation and maintenance cost savings as allowed by </w:t>
      </w:r>
      <w:r w:rsidR="000E7C6C" w:rsidRPr="00EB64B6">
        <w:t>A.C.A. § 19-11-1208</w:t>
      </w:r>
      <w:r w:rsidRPr="00EB64B6">
        <w:t xml:space="preserve">        The Guaranteed Energy Cost Savings Act as revised by Act 554 dated 7/15/2013.</w:t>
      </w:r>
      <w:r w:rsidR="00E64E38" w:rsidRPr="00EB64B6">
        <w:t xml:space="preserve">The savings as provided in </w:t>
      </w:r>
      <w:r w:rsidR="00E64E38" w:rsidRPr="00EB64B6">
        <w:rPr>
          <w:b/>
        </w:rPr>
        <w:t>Schedule C</w:t>
      </w:r>
      <w:r w:rsidR="001128F2" w:rsidRPr="00EB64B6">
        <w:rPr>
          <w:b/>
        </w:rPr>
        <w:t xml:space="preserve"> </w:t>
      </w:r>
      <w:r w:rsidR="001128F2" w:rsidRPr="00EB64B6">
        <w:t xml:space="preserve">and in accordance with the Savings Calculation Formula set forth in </w:t>
      </w:r>
      <w:r w:rsidR="00660958" w:rsidRPr="00EB64B6">
        <w:rPr>
          <w:b/>
        </w:rPr>
        <w:t>Schedule E</w:t>
      </w:r>
      <w:r w:rsidR="001128F2" w:rsidRPr="00EB64B6">
        <w:rPr>
          <w:b/>
        </w:rPr>
        <w:t xml:space="preserve">. </w:t>
      </w:r>
    </w:p>
    <w:p w:rsidR="00E64E38" w:rsidRPr="00EB64B6" w:rsidRDefault="00E64E38" w:rsidP="00E64E38">
      <w:pPr>
        <w:tabs>
          <w:tab w:val="left" w:pos="720"/>
        </w:tabs>
      </w:pPr>
    </w:p>
    <w:p w:rsidR="00D67F3E" w:rsidRPr="00EB64B6" w:rsidRDefault="00E64E38" w:rsidP="00E64E38">
      <w:pPr>
        <w:tabs>
          <w:tab w:val="left" w:pos="720"/>
        </w:tabs>
      </w:pPr>
      <w:r w:rsidRPr="00EB64B6">
        <w:t>Equipment:</w:t>
      </w:r>
    </w:p>
    <w:p w:rsidR="00E64E38" w:rsidRPr="00EB64B6" w:rsidRDefault="00E64E38" w:rsidP="00E64E38">
      <w:pPr>
        <w:tabs>
          <w:tab w:val="left" w:pos="720"/>
        </w:tabs>
      </w:pPr>
      <w:r w:rsidRPr="00EB64B6">
        <w:t xml:space="preserve">The goods enumerated on </w:t>
      </w:r>
      <w:r w:rsidRPr="00EB64B6">
        <w:rPr>
          <w:b/>
        </w:rPr>
        <w:t>Schedule A</w:t>
      </w:r>
      <w:r w:rsidRPr="00EB64B6">
        <w:t xml:space="preserve"> that is now or hereafter from time to time become attached hereto and incorporated herein by reference, together and with any and all additions, modifications, attachments, replacements and parts thereof.</w:t>
      </w:r>
      <w:r w:rsidR="00C160F2">
        <w:t xml:space="preserve"> These goods will meet the definition of </w:t>
      </w:r>
      <w:r w:rsidR="00C160F2" w:rsidRPr="00EB64B6">
        <w:t>A.C.A. § 19-11-120</w:t>
      </w:r>
      <w:r w:rsidR="00C160F2">
        <w:t>2(1</w:t>
      </w:r>
      <w:proofErr w:type="gramStart"/>
      <w:r w:rsidR="00C160F2">
        <w:t>)(</w:t>
      </w:r>
      <w:proofErr w:type="gramEnd"/>
      <w:r w:rsidR="00C160F2">
        <w:t>A).</w:t>
      </w:r>
    </w:p>
    <w:p w:rsidR="00E64E38" w:rsidRPr="00EB64B6" w:rsidRDefault="00E64E38" w:rsidP="00E64E38">
      <w:pPr>
        <w:tabs>
          <w:tab w:val="left" w:pos="720"/>
        </w:tabs>
      </w:pPr>
    </w:p>
    <w:p w:rsidR="00D67F3E" w:rsidRPr="00EB64B6" w:rsidRDefault="00E64E38" w:rsidP="00E64E38">
      <w:pPr>
        <w:tabs>
          <w:tab w:val="left" w:pos="720"/>
        </w:tabs>
      </w:pPr>
      <w:r w:rsidRPr="00EB64B6">
        <w:t>Event of Default:</w:t>
      </w:r>
    </w:p>
    <w:p w:rsidR="00EA2182" w:rsidRPr="00EB64B6" w:rsidRDefault="00E64E38" w:rsidP="00E64E38">
      <w:pPr>
        <w:tabs>
          <w:tab w:val="left" w:pos="720"/>
        </w:tabs>
      </w:pPr>
      <w:r w:rsidRPr="00EB64B6">
        <w:t xml:space="preserve">Those events described in </w:t>
      </w:r>
      <w:r w:rsidRPr="00EB64B6">
        <w:rPr>
          <w:b/>
        </w:rPr>
        <w:t>Section 17.1</w:t>
      </w:r>
      <w:r w:rsidRPr="00EB64B6">
        <w:t xml:space="preserve"> and </w:t>
      </w:r>
      <w:r w:rsidRPr="00EB64B6">
        <w:rPr>
          <w:b/>
        </w:rPr>
        <w:t>Section 17.2</w:t>
      </w:r>
      <w:r w:rsidRPr="00EB64B6">
        <w:t xml:space="preserve"> </w:t>
      </w:r>
      <w:proofErr w:type="gramStart"/>
      <w:r w:rsidRPr="00EB64B6">
        <w:t>hereof .</w:t>
      </w:r>
      <w:proofErr w:type="gramEnd"/>
    </w:p>
    <w:p w:rsidR="00656FED" w:rsidRPr="00EB64B6" w:rsidRDefault="00656FED" w:rsidP="00656FED">
      <w:pPr>
        <w:tabs>
          <w:tab w:val="left" w:pos="720"/>
        </w:tabs>
      </w:pPr>
    </w:p>
    <w:p w:rsidR="00656FED" w:rsidRPr="00EB64B6" w:rsidRDefault="006D4330" w:rsidP="00656FED">
      <w:pPr>
        <w:tabs>
          <w:tab w:val="left" w:pos="720"/>
        </w:tabs>
      </w:pPr>
      <w:r w:rsidRPr="00EB64B6">
        <w:t>Guarantee</w:t>
      </w:r>
      <w:r w:rsidR="005C19CB" w:rsidRPr="00EB64B6">
        <w:t>:</w:t>
      </w:r>
    </w:p>
    <w:p w:rsidR="005C19CB" w:rsidRPr="00EB64B6" w:rsidRDefault="001128F2" w:rsidP="00E64E38">
      <w:pPr>
        <w:tabs>
          <w:tab w:val="left" w:pos="720"/>
        </w:tabs>
      </w:pPr>
      <w:r w:rsidRPr="00EB64B6">
        <w:t xml:space="preserve">The savings achieved as a result of the installation and operation of the Equipment and provision of services provided for in this Contract as specified in </w:t>
      </w:r>
      <w:r w:rsidRPr="00EB64B6">
        <w:rPr>
          <w:b/>
          <w:bCs/>
        </w:rPr>
        <w:t>Schedule D</w:t>
      </w:r>
      <w:r w:rsidRPr="00EB64B6">
        <w:rPr>
          <w:b/>
        </w:rPr>
        <w:t xml:space="preserve"> </w:t>
      </w:r>
      <w:r w:rsidRPr="00EB64B6">
        <w:t xml:space="preserve">and in accordance with the Savings Calculation Formula as set forth in </w:t>
      </w:r>
      <w:r w:rsidR="00660958" w:rsidRPr="00EB64B6">
        <w:rPr>
          <w:b/>
          <w:bCs/>
        </w:rPr>
        <w:t>Schedule E</w:t>
      </w:r>
      <w:r w:rsidRPr="00EB64B6">
        <w:t xml:space="preserve">.  </w:t>
      </w:r>
    </w:p>
    <w:p w:rsidR="00E64E38" w:rsidRPr="00EB64B6" w:rsidRDefault="00E64E38" w:rsidP="00E64E38">
      <w:pPr>
        <w:tabs>
          <w:tab w:val="left" w:pos="720"/>
        </w:tabs>
      </w:pPr>
    </w:p>
    <w:p w:rsidR="00D67F3E" w:rsidRPr="00EB64B6" w:rsidRDefault="002E61B4" w:rsidP="00E64E38">
      <w:pPr>
        <w:tabs>
          <w:tab w:val="left" w:pos="720"/>
        </w:tabs>
      </w:pPr>
      <w:r w:rsidRPr="00EB64B6">
        <w:t>Interim</w:t>
      </w:r>
      <w:r w:rsidR="00E64E38" w:rsidRPr="00EB64B6">
        <w:t xml:space="preserve"> Period:</w:t>
      </w:r>
    </w:p>
    <w:p w:rsidR="00E64E38" w:rsidRPr="00EB64B6" w:rsidRDefault="00E64E38" w:rsidP="00E64E38">
      <w:pPr>
        <w:tabs>
          <w:tab w:val="left" w:pos="720"/>
        </w:tabs>
      </w:pPr>
      <w:proofErr w:type="gramStart"/>
      <w:r w:rsidRPr="00EB64B6">
        <w:t>The period from contract execution until the Performance Commencement Date.</w:t>
      </w:r>
      <w:proofErr w:type="gramEnd"/>
    </w:p>
    <w:p w:rsidR="00E64E38" w:rsidRPr="00EB64B6" w:rsidRDefault="00E64E38" w:rsidP="00E64E38">
      <w:pPr>
        <w:tabs>
          <w:tab w:val="left" w:pos="720"/>
        </w:tabs>
      </w:pPr>
    </w:p>
    <w:p w:rsidR="00EA2182" w:rsidRPr="00EB64B6" w:rsidRDefault="00EA2182" w:rsidP="00EA2182">
      <w:pPr>
        <w:tabs>
          <w:tab w:val="left" w:pos="720"/>
        </w:tabs>
      </w:pPr>
      <w:r w:rsidRPr="00EB64B6">
        <w:t xml:space="preserve"> </w:t>
      </w:r>
      <w:r w:rsidR="00632590" w:rsidRPr="00EB64B6">
        <w:t xml:space="preserve">Maximum </w:t>
      </w:r>
      <w:r w:rsidRPr="00EB64B6">
        <w:t>Contract Price:</w:t>
      </w:r>
    </w:p>
    <w:p w:rsidR="00A74EF7" w:rsidRPr="00EB64B6" w:rsidRDefault="00EA2182" w:rsidP="00EA2182">
      <w:pPr>
        <w:pStyle w:val="AHeadingText"/>
        <w:ind w:left="0"/>
        <w:rPr>
          <w:sz w:val="24"/>
        </w:rPr>
      </w:pPr>
      <w:r w:rsidRPr="00EB64B6">
        <w:rPr>
          <w:sz w:val="24"/>
        </w:rPr>
        <w:lastRenderedPageBreak/>
        <w:t xml:space="preserve">The maximum amount of total allowable costs under this Contract, as set forth in </w:t>
      </w:r>
      <w:r w:rsidRPr="00EB64B6">
        <w:rPr>
          <w:b/>
          <w:sz w:val="24"/>
        </w:rPr>
        <w:t>Section 2.1,</w:t>
      </w:r>
      <w:r w:rsidRPr="00EB64B6">
        <w:rPr>
          <w:sz w:val="24"/>
        </w:rPr>
        <w:t xml:space="preserve"> which shall be the total amount paid by the </w:t>
      </w:r>
      <w:r w:rsidR="00EB64B6">
        <w:rPr>
          <w:sz w:val="24"/>
        </w:rPr>
        <w:t>Owner</w:t>
      </w:r>
      <w:r w:rsidRPr="00EB64B6">
        <w:rPr>
          <w:sz w:val="24"/>
        </w:rPr>
        <w:t xml:space="preserve">, or Third-Party Lessor on behalf of the </w:t>
      </w:r>
      <w:r w:rsidR="00EB64B6">
        <w:rPr>
          <w:sz w:val="24"/>
        </w:rPr>
        <w:t>Owner</w:t>
      </w:r>
      <w:r w:rsidRPr="00EB64B6">
        <w:rPr>
          <w:sz w:val="24"/>
        </w:rPr>
        <w:t>, to Contractor.</w:t>
      </w:r>
    </w:p>
    <w:p w:rsidR="00EA2182" w:rsidRPr="00EB64B6" w:rsidRDefault="00EA2182" w:rsidP="00E64E38">
      <w:pPr>
        <w:tabs>
          <w:tab w:val="left" w:pos="720"/>
        </w:tabs>
      </w:pPr>
    </w:p>
    <w:p w:rsidR="00656FED" w:rsidRPr="00EB64B6" w:rsidRDefault="00656FED" w:rsidP="00656FED">
      <w:pPr>
        <w:tabs>
          <w:tab w:val="left" w:pos="720"/>
        </w:tabs>
      </w:pPr>
      <w:r w:rsidRPr="00EB64B6">
        <w:t>Measurement and Verification</w:t>
      </w:r>
      <w:r w:rsidR="005C19CB" w:rsidRPr="00EB64B6">
        <w:t xml:space="preserve"> (M&amp;V)</w:t>
      </w:r>
      <w:r w:rsidR="00D67F3E" w:rsidRPr="00EB64B6">
        <w:t>:</w:t>
      </w:r>
    </w:p>
    <w:p w:rsidR="00656FED" w:rsidRPr="00EB64B6" w:rsidRDefault="00F518C8" w:rsidP="00656FED">
      <w:pPr>
        <w:tabs>
          <w:tab w:val="left" w:pos="720"/>
        </w:tabs>
      </w:pPr>
      <w:proofErr w:type="gramStart"/>
      <w:r w:rsidRPr="00EB64B6">
        <w:t xml:space="preserve">The standards and definitions in the most current </w:t>
      </w:r>
      <w:r w:rsidR="00632590" w:rsidRPr="00EB64B6">
        <w:t>version if the International Performance Measurement and Verification Protocol (IPMVP) or if not applicable to a specific measure, the latest version of measurement and verification process of the Federal Energy Management Program (FEMP)</w:t>
      </w:r>
      <w:r w:rsidRPr="00EB64B6">
        <w:t>.</w:t>
      </w:r>
      <w:proofErr w:type="gramEnd"/>
    </w:p>
    <w:p w:rsidR="00656FED" w:rsidRPr="00EB64B6" w:rsidRDefault="00656FED" w:rsidP="00656FED">
      <w:pPr>
        <w:tabs>
          <w:tab w:val="left" w:pos="720"/>
        </w:tabs>
      </w:pPr>
    </w:p>
    <w:p w:rsidR="00656FED" w:rsidRPr="00EB64B6" w:rsidRDefault="006D4330" w:rsidP="00656FED">
      <w:pPr>
        <w:tabs>
          <w:tab w:val="left" w:pos="720"/>
        </w:tabs>
      </w:pPr>
      <w:r w:rsidRPr="00EB64B6">
        <w:t>M&amp;V Services</w:t>
      </w:r>
      <w:r w:rsidR="005C19CB" w:rsidRPr="00EB64B6">
        <w:t>:</w:t>
      </w:r>
    </w:p>
    <w:p w:rsidR="00656FED" w:rsidRPr="00EB64B6" w:rsidRDefault="00656FED" w:rsidP="00656FED">
      <w:pPr>
        <w:tabs>
          <w:tab w:val="left" w:pos="720"/>
        </w:tabs>
      </w:pPr>
      <w:proofErr w:type="gramStart"/>
      <w:r w:rsidRPr="00EB64B6">
        <w:t xml:space="preserve">Services relating to the </w:t>
      </w:r>
      <w:r w:rsidR="00DC6714" w:rsidRPr="00EB64B6">
        <w:t>measurement</w:t>
      </w:r>
      <w:r w:rsidRPr="00EB64B6">
        <w:t xml:space="preserve"> and verification by Contractor of the efficiency and effectiveness of the Project, pursuant to this Contract and the mo</w:t>
      </w:r>
      <w:r w:rsidR="005C19CB" w:rsidRPr="00EB64B6">
        <w:t>s</w:t>
      </w:r>
      <w:r w:rsidRPr="00EB64B6">
        <w:t xml:space="preserve">t current </w:t>
      </w:r>
      <w:r w:rsidR="00632590" w:rsidRPr="00EB64B6">
        <w:t>IPMVP or FEMP.</w:t>
      </w:r>
      <w:proofErr w:type="gramEnd"/>
      <w:r w:rsidR="00632590" w:rsidRPr="00EB64B6">
        <w:t xml:space="preserve"> </w:t>
      </w:r>
      <w:proofErr w:type="gramStart"/>
      <w:r w:rsidR="005674FC" w:rsidRPr="00EB64B6">
        <w:t>document</w:t>
      </w:r>
      <w:proofErr w:type="gramEnd"/>
      <w:r w:rsidRPr="00EB64B6">
        <w:t>.</w:t>
      </w:r>
      <w:r w:rsidR="003F64CE" w:rsidRPr="00EB64B6">
        <w:t xml:space="preserve"> </w:t>
      </w:r>
    </w:p>
    <w:p w:rsidR="00D67F3E" w:rsidRPr="00EB64B6" w:rsidRDefault="00D67F3E" w:rsidP="00E64E38">
      <w:pPr>
        <w:tabs>
          <w:tab w:val="left" w:pos="720"/>
        </w:tabs>
      </w:pPr>
    </w:p>
    <w:p w:rsidR="00D67F3E" w:rsidRPr="00EB64B6" w:rsidRDefault="004D4512" w:rsidP="00E64E38">
      <w:pPr>
        <w:tabs>
          <w:tab w:val="left" w:pos="720"/>
        </w:tabs>
      </w:pPr>
      <w:r w:rsidRPr="00EB64B6">
        <w:t xml:space="preserve">M&amp;V </w:t>
      </w:r>
      <w:r w:rsidR="00E64E38" w:rsidRPr="00EB64B6">
        <w:t xml:space="preserve">Fee: </w:t>
      </w:r>
    </w:p>
    <w:p w:rsidR="00E64E38" w:rsidRPr="00EB64B6" w:rsidRDefault="005C19CB" w:rsidP="00E64E38">
      <w:pPr>
        <w:tabs>
          <w:tab w:val="left" w:pos="720"/>
        </w:tabs>
      </w:pPr>
      <w:proofErr w:type="gramStart"/>
      <w:r w:rsidRPr="00EB64B6">
        <w:t xml:space="preserve">The </w:t>
      </w:r>
      <w:r w:rsidR="00E64E38" w:rsidRPr="00EB64B6">
        <w:t xml:space="preserve">annual fee according to </w:t>
      </w:r>
      <w:r w:rsidR="00E64E38" w:rsidRPr="00EB64B6">
        <w:rPr>
          <w:b/>
          <w:bCs/>
        </w:rPr>
        <w:t>Schedule D</w:t>
      </w:r>
      <w:r w:rsidR="00E64E38" w:rsidRPr="00EB64B6">
        <w:rPr>
          <w:b/>
        </w:rPr>
        <w:t xml:space="preserve"> </w:t>
      </w:r>
      <w:r w:rsidR="00E64E38" w:rsidRPr="00EB64B6">
        <w:t xml:space="preserve">for </w:t>
      </w:r>
      <w:r w:rsidRPr="00EB64B6">
        <w:t>M&amp;V Services.</w:t>
      </w:r>
      <w:proofErr w:type="gramEnd"/>
      <w:r w:rsidR="00E64E38" w:rsidRPr="00EB64B6">
        <w:t xml:space="preserve"> </w:t>
      </w:r>
    </w:p>
    <w:p w:rsidR="009B4EF7" w:rsidRPr="00EB64B6" w:rsidRDefault="009B4EF7" w:rsidP="00E64E38">
      <w:pPr>
        <w:tabs>
          <w:tab w:val="left" w:pos="720"/>
        </w:tabs>
      </w:pPr>
    </w:p>
    <w:p w:rsidR="00DF577C" w:rsidRPr="00EB64B6" w:rsidRDefault="00DF577C" w:rsidP="00E64E38">
      <w:pPr>
        <w:tabs>
          <w:tab w:val="left" w:pos="720"/>
        </w:tabs>
      </w:pPr>
      <w:r w:rsidRPr="00EB64B6">
        <w:t>AEO Administration Fee:</w:t>
      </w:r>
    </w:p>
    <w:p w:rsidR="00DF577C" w:rsidRPr="00EB64B6" w:rsidRDefault="00DF577C" w:rsidP="00E64E38">
      <w:pPr>
        <w:tabs>
          <w:tab w:val="left" w:pos="720"/>
        </w:tabs>
        <w:rPr>
          <w:b/>
        </w:rPr>
      </w:pPr>
      <w:r w:rsidRPr="00EB64B6">
        <w:t xml:space="preserve">The fee paid to AEO for administration of the AEPC Program, as authorized per Act 554, according to </w:t>
      </w:r>
      <w:r w:rsidR="0086040F" w:rsidRPr="00EB64B6">
        <w:rPr>
          <w:b/>
        </w:rPr>
        <w:t>Schedule Q</w:t>
      </w:r>
      <w:r w:rsidRPr="00EB64B6">
        <w:rPr>
          <w:b/>
        </w:rPr>
        <w:t xml:space="preserve">. </w:t>
      </w:r>
    </w:p>
    <w:p w:rsidR="00E64E38" w:rsidRPr="00EB64B6" w:rsidRDefault="00E64E38" w:rsidP="00E64E38">
      <w:pPr>
        <w:tabs>
          <w:tab w:val="left" w:pos="720"/>
        </w:tabs>
      </w:pPr>
    </w:p>
    <w:p w:rsidR="00D67F3E" w:rsidRPr="00EB64B6" w:rsidRDefault="00E64E38" w:rsidP="00E64E38">
      <w:pPr>
        <w:tabs>
          <w:tab w:val="left" w:pos="720"/>
        </w:tabs>
      </w:pPr>
      <w:r w:rsidRPr="00EB64B6">
        <w:t xml:space="preserve">Performance Commencement Date: </w:t>
      </w:r>
    </w:p>
    <w:p w:rsidR="00E64E38" w:rsidRPr="00EB64B6" w:rsidRDefault="00E64E38" w:rsidP="00E64E38">
      <w:pPr>
        <w:tabs>
          <w:tab w:val="left" w:pos="720"/>
        </w:tabs>
      </w:pPr>
      <w:r w:rsidRPr="00EB64B6">
        <w:t xml:space="preserve">The date described in </w:t>
      </w:r>
      <w:r w:rsidR="00F518C8" w:rsidRPr="00EB64B6">
        <w:t>Section 4.2</w:t>
      </w:r>
      <w:r w:rsidRPr="00EB64B6">
        <w:t>.</w:t>
      </w:r>
    </w:p>
    <w:p w:rsidR="0095517E" w:rsidRPr="00EB64B6" w:rsidRDefault="0095517E" w:rsidP="00E64E38">
      <w:pPr>
        <w:tabs>
          <w:tab w:val="left" w:pos="720"/>
        </w:tabs>
      </w:pPr>
    </w:p>
    <w:p w:rsidR="0095517E" w:rsidRPr="00EB64B6" w:rsidRDefault="0095517E" w:rsidP="00E64E38">
      <w:pPr>
        <w:tabs>
          <w:tab w:val="left" w:pos="720"/>
        </w:tabs>
      </w:pPr>
      <w:r w:rsidRPr="00EB64B6">
        <w:t>Performance Term:</w:t>
      </w:r>
    </w:p>
    <w:p w:rsidR="0095517E" w:rsidRPr="00EB64B6" w:rsidRDefault="00DC6714" w:rsidP="00E64E38">
      <w:pPr>
        <w:tabs>
          <w:tab w:val="left" w:pos="720"/>
        </w:tabs>
      </w:pPr>
      <w:r w:rsidRPr="00EB64B6">
        <w:t>The timeframe as defined in Section 4.3.</w:t>
      </w:r>
      <w:r w:rsidR="0095517E" w:rsidRPr="00EB64B6">
        <w:t xml:space="preserve"> </w:t>
      </w:r>
    </w:p>
    <w:p w:rsidR="00E64E38" w:rsidRPr="00EB64B6" w:rsidRDefault="00E64E38" w:rsidP="00E64E38">
      <w:pPr>
        <w:tabs>
          <w:tab w:val="left" w:pos="720"/>
        </w:tabs>
      </w:pPr>
    </w:p>
    <w:p w:rsidR="00D67F3E" w:rsidRPr="00EB64B6" w:rsidRDefault="00E64E38" w:rsidP="00E64E38">
      <w:pPr>
        <w:tabs>
          <w:tab w:val="left" w:pos="720"/>
        </w:tabs>
      </w:pPr>
      <w:r w:rsidRPr="00EB64B6">
        <w:t>Premises:</w:t>
      </w:r>
    </w:p>
    <w:p w:rsidR="00E64E38" w:rsidRPr="00EB64B6" w:rsidRDefault="00E64E38" w:rsidP="00E64E38">
      <w:pPr>
        <w:tabs>
          <w:tab w:val="left" w:pos="720"/>
        </w:tabs>
      </w:pPr>
      <w:r w:rsidRPr="00EB64B6">
        <w:t xml:space="preserve">The </w:t>
      </w:r>
      <w:r w:rsidR="0087498C" w:rsidRPr="00EB64B6">
        <w:t>certain pro</w:t>
      </w:r>
      <w:r w:rsidR="00E725AF" w:rsidRPr="00EB64B6">
        <w:t>perties</w:t>
      </w:r>
      <w:r w:rsidR="003B6AD0" w:rsidRPr="00EB64B6">
        <w:t xml:space="preserve"> set forth in the </w:t>
      </w:r>
      <w:r w:rsidR="0087498C" w:rsidRPr="00EB64B6">
        <w:t xml:space="preserve">Scope of Work </w:t>
      </w:r>
      <w:r w:rsidR="003A102C" w:rsidRPr="00EB64B6">
        <w:t>as was identified in the</w:t>
      </w:r>
      <w:r w:rsidR="0087498C" w:rsidRPr="00EB64B6">
        <w:t xml:space="preserve"> </w:t>
      </w:r>
      <w:r w:rsidR="00593B11" w:rsidRPr="00EB64B6">
        <w:t>IGA</w:t>
      </w:r>
      <w:r w:rsidR="0087498C" w:rsidRPr="00EB64B6">
        <w:t>.</w:t>
      </w:r>
    </w:p>
    <w:p w:rsidR="00E64E38" w:rsidRPr="00EB64B6" w:rsidRDefault="00E64E38" w:rsidP="00E64E38">
      <w:pPr>
        <w:tabs>
          <w:tab w:val="left" w:pos="720"/>
        </w:tabs>
      </w:pPr>
    </w:p>
    <w:p w:rsidR="00D67F3E" w:rsidRPr="00EB64B6" w:rsidRDefault="00E64E38" w:rsidP="00E64E38">
      <w:pPr>
        <w:tabs>
          <w:tab w:val="left" w:pos="720"/>
        </w:tabs>
      </w:pPr>
      <w:r w:rsidRPr="00EB64B6">
        <w:t>Professional Services:</w:t>
      </w:r>
      <w:r w:rsidRPr="00EB64B6">
        <w:tab/>
      </w:r>
    </w:p>
    <w:p w:rsidR="00E64E38" w:rsidRPr="00EB64B6" w:rsidRDefault="00E64E38" w:rsidP="00E64E38">
      <w:pPr>
        <w:tabs>
          <w:tab w:val="left" w:pos="720"/>
        </w:tabs>
      </w:pPr>
      <w:r w:rsidRPr="00EB64B6">
        <w:t xml:space="preserve">Architecture, engineering, </w:t>
      </w:r>
      <w:r w:rsidR="0087498C" w:rsidRPr="00EB64B6">
        <w:t>Project</w:t>
      </w:r>
      <w:r w:rsidRPr="00EB64B6">
        <w:t xml:space="preserve">/construction management related to the Contract. </w:t>
      </w:r>
    </w:p>
    <w:p w:rsidR="00B031D9" w:rsidRPr="00EB64B6" w:rsidRDefault="00B031D9" w:rsidP="00E64E38">
      <w:pPr>
        <w:tabs>
          <w:tab w:val="left" w:pos="720"/>
        </w:tabs>
      </w:pPr>
    </w:p>
    <w:p w:rsidR="00B031D9" w:rsidRPr="00EB64B6" w:rsidRDefault="00B031D9" w:rsidP="00E64E38">
      <w:pPr>
        <w:tabs>
          <w:tab w:val="left" w:pos="720"/>
        </w:tabs>
      </w:pPr>
      <w:r w:rsidRPr="00EB64B6">
        <w:t>Project:</w:t>
      </w:r>
    </w:p>
    <w:p w:rsidR="0087498C" w:rsidRPr="00EB64B6" w:rsidRDefault="0087498C" w:rsidP="0087498C">
      <w:pPr>
        <w:pStyle w:val="AHeadingText"/>
        <w:ind w:left="0"/>
        <w:rPr>
          <w:sz w:val="24"/>
        </w:rPr>
      </w:pPr>
      <w:r w:rsidRPr="00EB64B6">
        <w:rPr>
          <w:sz w:val="24"/>
        </w:rPr>
        <w:t>Contractor’s design, acquisition, construction, an</w:t>
      </w:r>
      <w:r w:rsidR="00B354ED">
        <w:rPr>
          <w:sz w:val="24"/>
        </w:rPr>
        <w:t xml:space="preserve">d installation of </w:t>
      </w:r>
      <w:r w:rsidRPr="00EB64B6">
        <w:rPr>
          <w:sz w:val="24"/>
        </w:rPr>
        <w:t xml:space="preserve">all Equipment and Services related thereto, as set forth in </w:t>
      </w:r>
      <w:r w:rsidRPr="00EB64B6">
        <w:rPr>
          <w:b/>
          <w:sz w:val="24"/>
        </w:rPr>
        <w:t>Schedule A</w:t>
      </w:r>
      <w:r w:rsidRPr="00EB64B6">
        <w:rPr>
          <w:sz w:val="24"/>
        </w:rPr>
        <w:t xml:space="preserve"> and the Contract Documents, but does not include M&amp;V Services.</w:t>
      </w:r>
    </w:p>
    <w:p w:rsidR="00E64E38" w:rsidRPr="00EB64B6" w:rsidRDefault="00E64E38" w:rsidP="00E64E38">
      <w:pPr>
        <w:tabs>
          <w:tab w:val="left" w:pos="720"/>
        </w:tabs>
      </w:pPr>
    </w:p>
    <w:p w:rsidR="00EA2182" w:rsidRPr="00EB64B6" w:rsidRDefault="00EA2182" w:rsidP="00EA2182">
      <w:pPr>
        <w:tabs>
          <w:tab w:val="left" w:pos="720"/>
        </w:tabs>
      </w:pPr>
      <w:r w:rsidRPr="00EB64B6">
        <w:t>Project Acceptance</w:t>
      </w:r>
    </w:p>
    <w:p w:rsidR="00EA2182" w:rsidRPr="00EB64B6" w:rsidRDefault="00EA2182" w:rsidP="00EA2182">
      <w:pPr>
        <w:tabs>
          <w:tab w:val="left" w:pos="720"/>
        </w:tabs>
      </w:pPr>
      <w:r w:rsidRPr="00EB64B6">
        <w:t xml:space="preserve">The stage in the progress of the Project where the Project is sufficiently complete in accordance with this Contract that the </w:t>
      </w:r>
      <w:r w:rsidR="00EB64B6">
        <w:t>Owner</w:t>
      </w:r>
      <w:r w:rsidRPr="00EB64B6">
        <w:t xml:space="preserve"> can utilize and take beneficial use of the Project for its intended use or purpose. Final Acceptance of the Project does not occur until after a Notice of Final Acceptance, Exhibit III (iii), is fully executed, in accordance with Section 4.2.</w:t>
      </w:r>
    </w:p>
    <w:p w:rsidR="00EA2182" w:rsidRPr="00EB64B6" w:rsidRDefault="00EA2182" w:rsidP="00E64E38">
      <w:pPr>
        <w:tabs>
          <w:tab w:val="left" w:pos="720"/>
        </w:tabs>
      </w:pPr>
    </w:p>
    <w:p w:rsidR="00656FED" w:rsidRPr="00EB64B6" w:rsidRDefault="00B02699" w:rsidP="00656FED">
      <w:pPr>
        <w:tabs>
          <w:tab w:val="left" w:pos="720"/>
        </w:tabs>
      </w:pPr>
      <w:r w:rsidRPr="00EB64B6">
        <w:t>Substantial Completion</w:t>
      </w:r>
    </w:p>
    <w:p w:rsidR="00271B93" w:rsidRDefault="00EC2D46" w:rsidP="00271B93">
      <w:pPr>
        <w:tabs>
          <w:tab w:val="left" w:pos="720"/>
        </w:tabs>
      </w:pPr>
      <w:r w:rsidRPr="00EB64B6">
        <w:t>T</w:t>
      </w:r>
      <w:r w:rsidR="00656FED" w:rsidRPr="00EB64B6">
        <w:t xml:space="preserve">he stage in the progress of the Project where </w:t>
      </w:r>
      <w:r w:rsidR="00B354ED">
        <w:t>all installed Equipment</w:t>
      </w:r>
      <w:r w:rsidR="00656FED" w:rsidRPr="00EB64B6">
        <w:t xml:space="preserve"> is sufficiently complete in accordance with this Contract. Substantial Completion does not occur until after a Notice of Substantial Completion, Exhibit III</w:t>
      </w:r>
      <w:r w:rsidR="00DC6714" w:rsidRPr="00EB64B6">
        <w:t xml:space="preserve"> (ii)</w:t>
      </w:r>
      <w:r w:rsidR="00656FED" w:rsidRPr="00EB64B6">
        <w:t xml:space="preserve">, is fully executed, in accordance with </w:t>
      </w:r>
      <w:r w:rsidR="00E161B4" w:rsidRPr="00EB64B6">
        <w:t xml:space="preserve">Section </w:t>
      </w:r>
      <w:r w:rsidRPr="00EB64B6">
        <w:t>4.2.</w:t>
      </w:r>
    </w:p>
    <w:p w:rsidR="00EB64B6" w:rsidRPr="00EB64B6" w:rsidRDefault="00EB64B6" w:rsidP="00271B93">
      <w:pPr>
        <w:tabs>
          <w:tab w:val="left" w:pos="720"/>
        </w:tabs>
      </w:pPr>
    </w:p>
    <w:p w:rsidR="00271B93" w:rsidRPr="00EB64B6" w:rsidRDefault="00593B11" w:rsidP="00271B93">
      <w:pPr>
        <w:tabs>
          <w:tab w:val="left" w:pos="720"/>
        </w:tabs>
      </w:pPr>
      <w:r w:rsidRPr="00EB64B6">
        <w:t>Investment Grade Audit (IGA)</w:t>
      </w:r>
      <w:r w:rsidR="00271B93" w:rsidRPr="00EB64B6">
        <w:t xml:space="preserve"> </w:t>
      </w:r>
    </w:p>
    <w:p w:rsidR="00EC2D46" w:rsidRDefault="00BB5018" w:rsidP="00E64E38">
      <w:pPr>
        <w:tabs>
          <w:tab w:val="left" w:pos="720"/>
        </w:tabs>
      </w:pPr>
      <w:proofErr w:type="gramStart"/>
      <w:r w:rsidRPr="00EB64B6">
        <w:lastRenderedPageBreak/>
        <w:t>A</w:t>
      </w:r>
      <w:r w:rsidR="00271B93" w:rsidRPr="00EB64B6">
        <w:t xml:space="preserve"> detailed </w:t>
      </w:r>
      <w:r w:rsidR="000B5588" w:rsidRPr="00EB64B6">
        <w:t xml:space="preserve">energy </w:t>
      </w:r>
      <w:r w:rsidR="00271B93" w:rsidRPr="00EB64B6">
        <w:t xml:space="preserve">audit of the Premises, conducted by Contractor or another party pursuant to the </w:t>
      </w:r>
      <w:r w:rsidR="00593B11" w:rsidRPr="00EB64B6">
        <w:t>IGA</w:t>
      </w:r>
      <w:r w:rsidR="00271B93" w:rsidRPr="00EB64B6">
        <w:t xml:space="preserve"> Contract</w:t>
      </w:r>
      <w:r w:rsidR="00FE1753" w:rsidRPr="00EB64B6">
        <w:t>.</w:t>
      </w:r>
      <w:proofErr w:type="gramEnd"/>
      <w:r w:rsidR="00FE1753" w:rsidRPr="00EB64B6">
        <w:t xml:space="preserve"> </w:t>
      </w:r>
    </w:p>
    <w:p w:rsidR="00EB64B6" w:rsidRDefault="00EB64B6" w:rsidP="00E64E38">
      <w:pPr>
        <w:tabs>
          <w:tab w:val="left" w:pos="720"/>
        </w:tabs>
      </w:pPr>
    </w:p>
    <w:p w:rsidR="00C160F2" w:rsidRDefault="00C160F2" w:rsidP="00E64E38">
      <w:pPr>
        <w:tabs>
          <w:tab w:val="left" w:pos="720"/>
        </w:tabs>
      </w:pPr>
    </w:p>
    <w:p w:rsidR="00EB64B6" w:rsidRPr="00EB64B6" w:rsidRDefault="00EB64B6" w:rsidP="00E64E38">
      <w:pPr>
        <w:tabs>
          <w:tab w:val="left" w:pos="720"/>
        </w:tabs>
      </w:pPr>
    </w:p>
    <w:p w:rsidR="00D67F3E" w:rsidRPr="00EB64B6" w:rsidRDefault="00E64E38" w:rsidP="00E64E38">
      <w:pPr>
        <w:tabs>
          <w:tab w:val="left" w:pos="720"/>
        </w:tabs>
      </w:pPr>
      <w:r w:rsidRPr="00EB64B6">
        <w:t>Work:</w:t>
      </w:r>
    </w:p>
    <w:p w:rsidR="00E64E38" w:rsidRPr="00EB64B6" w:rsidRDefault="00E64E38" w:rsidP="00E64E38">
      <w:pPr>
        <w:tabs>
          <w:tab w:val="left" w:pos="720"/>
        </w:tabs>
      </w:pPr>
      <w:r w:rsidRPr="00EB64B6">
        <w:t>Collectively, the Equipment</w:t>
      </w:r>
      <w:r w:rsidR="0087498C" w:rsidRPr="00EB64B6">
        <w:t xml:space="preserve"> installed and/or upgraded</w:t>
      </w:r>
      <w:r w:rsidRPr="00EB64B6">
        <w:t xml:space="preserve">, Professional Services and </w:t>
      </w:r>
      <w:r w:rsidR="0087498C" w:rsidRPr="00EB64B6">
        <w:t>Project</w:t>
      </w:r>
      <w:r w:rsidRPr="00EB64B6">
        <w:t xml:space="preserve"> construction related to the </w:t>
      </w:r>
      <w:r w:rsidR="0087498C" w:rsidRPr="00EB64B6">
        <w:t>Project</w:t>
      </w:r>
      <w:r w:rsidRPr="00EB64B6">
        <w:t xml:space="preserve">. </w:t>
      </w:r>
    </w:p>
    <w:p w:rsidR="00E64E38" w:rsidRPr="00EB64B6" w:rsidRDefault="00134D04" w:rsidP="00402D61">
      <w:pPr>
        <w:pStyle w:val="Heading1"/>
        <w:rPr>
          <w:rFonts w:cs="Times New Roman"/>
          <w:szCs w:val="24"/>
        </w:rPr>
      </w:pPr>
      <w:bookmarkStart w:id="3" w:name="_Toc14438586"/>
      <w:r w:rsidRPr="00EB64B6">
        <w:rPr>
          <w:rFonts w:cs="Times New Roman"/>
          <w:szCs w:val="24"/>
        </w:rPr>
        <w:t xml:space="preserve">ARTICLE 2: </w:t>
      </w:r>
      <w:r w:rsidR="00E64E38" w:rsidRPr="00EB64B6">
        <w:rPr>
          <w:rFonts w:cs="Times New Roman"/>
          <w:szCs w:val="24"/>
        </w:rPr>
        <w:t>PAYMENTS</w:t>
      </w:r>
      <w:bookmarkEnd w:id="3"/>
      <w:r w:rsidR="00E64E38" w:rsidRPr="00EB64B6">
        <w:rPr>
          <w:rFonts w:cs="Times New Roman"/>
          <w:szCs w:val="24"/>
        </w:rPr>
        <w:t xml:space="preserve"> </w:t>
      </w:r>
    </w:p>
    <w:p w:rsidR="00656FED" w:rsidRPr="00EB64B6" w:rsidRDefault="003E0B8E" w:rsidP="00656FED">
      <w:pPr>
        <w:pStyle w:val="Heading2"/>
        <w:rPr>
          <w:rFonts w:cs="Times New Roman"/>
          <w:szCs w:val="24"/>
          <w:highlight w:val="green"/>
          <w:u w:val="none"/>
        </w:rPr>
      </w:pPr>
      <w:bookmarkStart w:id="4" w:name="_Toc14438587"/>
      <w:r w:rsidRPr="00EB64B6">
        <w:rPr>
          <w:rFonts w:cs="Times New Roman"/>
          <w:szCs w:val="24"/>
          <w:u w:val="none"/>
        </w:rPr>
        <w:t>Section 2.1:  Purchase and Sale</w:t>
      </w:r>
      <w:bookmarkEnd w:id="4"/>
    </w:p>
    <w:p w:rsidR="00E64E38" w:rsidRPr="00EB64B6" w:rsidRDefault="00E64E38" w:rsidP="00E64E38">
      <w:pPr>
        <w:pStyle w:val="Header"/>
        <w:tabs>
          <w:tab w:val="clear" w:pos="4320"/>
          <w:tab w:val="clear" w:pos="8640"/>
          <w:tab w:val="left" w:pos="720"/>
        </w:tabs>
      </w:pPr>
    </w:p>
    <w:p w:rsidR="00E64E38" w:rsidRPr="00EB64B6" w:rsidRDefault="00E64E38" w:rsidP="00E64E38">
      <w:pPr>
        <w:tabs>
          <w:tab w:val="left" w:pos="720"/>
        </w:tabs>
      </w:pPr>
      <w:r w:rsidRPr="00EB64B6">
        <w:t xml:space="preserve">The agreed to Contract Sum for the Work is a </w:t>
      </w:r>
      <w:r w:rsidR="00810FE5" w:rsidRPr="00EB64B6">
        <w:t>Maximum Contract Price</w:t>
      </w:r>
      <w:r w:rsidRPr="00EB64B6">
        <w:t xml:space="preserve"> of </w:t>
      </w:r>
      <w:r w:rsidRPr="00EB64B6">
        <w:rPr>
          <w:b/>
        </w:rPr>
        <w:t>$</w:t>
      </w:r>
      <w:proofErr w:type="gramStart"/>
      <w:r w:rsidRPr="00EB64B6">
        <w:rPr>
          <w:b/>
        </w:rPr>
        <w:t xml:space="preserve">[ </w:t>
      </w:r>
      <w:r w:rsidRPr="00EB64B6">
        <w:t>Dollar</w:t>
      </w:r>
      <w:proofErr w:type="gramEnd"/>
      <w:r w:rsidRPr="00EB64B6">
        <w:t xml:space="preserve"> Amount] as set forth in </w:t>
      </w:r>
      <w:r w:rsidR="0086040F" w:rsidRPr="00EB64B6">
        <w:rPr>
          <w:b/>
          <w:bCs/>
        </w:rPr>
        <w:t xml:space="preserve">Schedule </w:t>
      </w:r>
      <w:r w:rsidR="00737537" w:rsidRPr="00EB64B6">
        <w:rPr>
          <w:b/>
          <w:bCs/>
        </w:rPr>
        <w:t>Q</w:t>
      </w:r>
      <w:r w:rsidRPr="00EB64B6">
        <w:rPr>
          <w:b/>
        </w:rPr>
        <w:t xml:space="preserve"> </w:t>
      </w:r>
      <w:r w:rsidRPr="00EB64B6">
        <w:t xml:space="preserve">. Payment terms are described in </w:t>
      </w:r>
      <w:r w:rsidR="0086040F" w:rsidRPr="00EB64B6">
        <w:rPr>
          <w:b/>
          <w:bCs/>
        </w:rPr>
        <w:t>Schedule N</w:t>
      </w:r>
      <w:r w:rsidRPr="00EB64B6">
        <w:t>.</w:t>
      </w:r>
    </w:p>
    <w:p w:rsidR="00E64E38" w:rsidRPr="00EB64B6" w:rsidRDefault="00E64E38" w:rsidP="00E64E38">
      <w:pPr>
        <w:pStyle w:val="Header"/>
        <w:tabs>
          <w:tab w:val="clear" w:pos="4320"/>
          <w:tab w:val="clear" w:pos="8640"/>
          <w:tab w:val="left" w:pos="720"/>
        </w:tabs>
      </w:pPr>
    </w:p>
    <w:p w:rsidR="00E64E38" w:rsidRPr="00EB64B6" w:rsidRDefault="00E64E38" w:rsidP="00E64E38">
      <w:pPr>
        <w:tabs>
          <w:tab w:val="left" w:pos="720"/>
        </w:tabs>
      </w:pPr>
      <w:r w:rsidRPr="00EB64B6">
        <w:t xml:space="preserve">Contractor will provide the Work and all related services identified on </w:t>
      </w:r>
      <w:r w:rsidRPr="00EB64B6">
        <w:rPr>
          <w:b/>
        </w:rPr>
        <w:t xml:space="preserve">Schedule A </w:t>
      </w:r>
      <w:r w:rsidRPr="00EB64B6">
        <w:t xml:space="preserve">and the services detailed on </w:t>
      </w:r>
      <w:r w:rsidRPr="00EB64B6">
        <w:rPr>
          <w:b/>
          <w:bCs/>
        </w:rPr>
        <w:t>Schedule D</w:t>
      </w:r>
      <w:r w:rsidR="006D774D" w:rsidRPr="00EB64B6">
        <w:rPr>
          <w:b/>
          <w:bCs/>
        </w:rPr>
        <w:t xml:space="preserve">, </w:t>
      </w:r>
      <w:r w:rsidR="0086040F" w:rsidRPr="00EB64B6">
        <w:rPr>
          <w:b/>
          <w:bCs/>
        </w:rPr>
        <w:t>Schedule G</w:t>
      </w:r>
      <w:r w:rsidR="006D774D" w:rsidRPr="00EB64B6">
        <w:rPr>
          <w:b/>
          <w:bCs/>
        </w:rPr>
        <w:t>,</w:t>
      </w:r>
      <w:r w:rsidR="00871D17" w:rsidRPr="00EB64B6">
        <w:rPr>
          <w:b/>
          <w:bCs/>
        </w:rPr>
        <w:t xml:space="preserve"> </w:t>
      </w:r>
      <w:r w:rsidR="0086040F" w:rsidRPr="00EB64B6">
        <w:rPr>
          <w:b/>
          <w:bCs/>
        </w:rPr>
        <w:t>Schedule I</w:t>
      </w:r>
      <w:r w:rsidR="00871D17" w:rsidRPr="00EB64B6">
        <w:rPr>
          <w:b/>
          <w:bCs/>
        </w:rPr>
        <w:t>,</w:t>
      </w:r>
      <w:r w:rsidR="006D774D" w:rsidRPr="00EB64B6">
        <w:rPr>
          <w:b/>
          <w:bCs/>
        </w:rPr>
        <w:t xml:space="preserve"> and </w:t>
      </w:r>
      <w:r w:rsidR="0086040F" w:rsidRPr="00EB64B6">
        <w:rPr>
          <w:b/>
          <w:bCs/>
        </w:rPr>
        <w:t>Schedule L</w:t>
      </w:r>
      <w:r w:rsidRPr="00EB64B6">
        <w:t xml:space="preserve">.  Contractor shall supervise and direct the Work and shall be solely responsible for all construction means, methods, techniques, sequences, and procedures and for coordinating all portions of the Work under this Contract.  Contractor shall be responsible to pay for all labor, materials, equipment, tools, construction equipment and machinery, transportation and other facilities and services necessary for the proper execution and completion of the Work. </w:t>
      </w:r>
    </w:p>
    <w:p w:rsidR="001B4D3D" w:rsidRPr="00EB64B6" w:rsidRDefault="001B4D3D" w:rsidP="00E64E38">
      <w:pPr>
        <w:tabs>
          <w:tab w:val="left" w:pos="720"/>
        </w:tabs>
      </w:pPr>
    </w:p>
    <w:p w:rsidR="001B4D3D" w:rsidRPr="00EB64B6" w:rsidRDefault="00A47864" w:rsidP="00E64E38">
      <w:pPr>
        <w:tabs>
          <w:tab w:val="left" w:pos="720"/>
        </w:tabs>
      </w:pPr>
      <w:r w:rsidRPr="00EB64B6">
        <w:t xml:space="preserve">The Contract Price includes the AEO Administration Fee, according to </w:t>
      </w:r>
      <w:r w:rsidR="0086040F" w:rsidRPr="00EB64B6">
        <w:rPr>
          <w:b/>
        </w:rPr>
        <w:t>Schedule Q</w:t>
      </w:r>
      <w:r w:rsidRPr="00EB64B6">
        <w:t xml:space="preserve">. </w:t>
      </w:r>
    </w:p>
    <w:p w:rsidR="00656FED" w:rsidRPr="00EB64B6" w:rsidRDefault="00E64E38" w:rsidP="00656FED">
      <w:pPr>
        <w:pStyle w:val="Heading2"/>
        <w:rPr>
          <w:rFonts w:cs="Times New Roman"/>
          <w:szCs w:val="24"/>
          <w:u w:val="none"/>
        </w:rPr>
      </w:pPr>
      <w:bookmarkStart w:id="5" w:name="_Toc14438588"/>
      <w:proofErr w:type="gramStart"/>
      <w:r w:rsidRPr="00EB64B6">
        <w:rPr>
          <w:rFonts w:cs="Times New Roman"/>
          <w:szCs w:val="24"/>
          <w:u w:val="none"/>
        </w:rPr>
        <w:t>Section 2.2.</w:t>
      </w:r>
      <w:proofErr w:type="gramEnd"/>
      <w:r w:rsidRPr="00EB64B6">
        <w:rPr>
          <w:rFonts w:cs="Times New Roman"/>
          <w:szCs w:val="24"/>
          <w:u w:val="none"/>
        </w:rPr>
        <w:t xml:space="preserve"> </w:t>
      </w:r>
      <w:r w:rsidR="00496369" w:rsidRPr="00EB64B6">
        <w:rPr>
          <w:rFonts w:cs="Times New Roman"/>
          <w:szCs w:val="24"/>
          <w:u w:val="none"/>
        </w:rPr>
        <w:t xml:space="preserve"> </w:t>
      </w:r>
      <w:proofErr w:type="gramStart"/>
      <w:r w:rsidRPr="00EB64B6">
        <w:rPr>
          <w:rFonts w:cs="Times New Roman"/>
          <w:szCs w:val="24"/>
          <w:u w:val="none"/>
        </w:rPr>
        <w:t xml:space="preserve">Contractor Compensation – </w:t>
      </w:r>
      <w:r w:rsidR="0040393A" w:rsidRPr="00EB64B6">
        <w:rPr>
          <w:rFonts w:cs="Times New Roman"/>
          <w:szCs w:val="24"/>
          <w:u w:val="none"/>
        </w:rPr>
        <w:t>Construction</w:t>
      </w:r>
      <w:r w:rsidRPr="00EB64B6">
        <w:rPr>
          <w:rFonts w:cs="Times New Roman"/>
          <w:szCs w:val="24"/>
          <w:u w:val="none"/>
        </w:rPr>
        <w:t xml:space="preserve"> Period.</w:t>
      </w:r>
      <w:bookmarkEnd w:id="5"/>
      <w:proofErr w:type="gramEnd"/>
      <w:r w:rsidRPr="00EB64B6">
        <w:rPr>
          <w:rFonts w:cs="Times New Roman"/>
          <w:szCs w:val="24"/>
          <w:u w:val="none"/>
        </w:rPr>
        <w:t xml:space="preserve">   </w:t>
      </w:r>
    </w:p>
    <w:p w:rsidR="00E64E38" w:rsidRPr="00EB64B6" w:rsidRDefault="00E64E38" w:rsidP="00E64E38">
      <w:pPr>
        <w:tabs>
          <w:tab w:val="left" w:pos="720"/>
        </w:tabs>
      </w:pPr>
    </w:p>
    <w:p w:rsidR="00E64E38" w:rsidRPr="00EB64B6" w:rsidRDefault="00EB64B6" w:rsidP="00E64E38">
      <w:pPr>
        <w:tabs>
          <w:tab w:val="left" w:pos="720"/>
        </w:tabs>
      </w:pPr>
      <w:r>
        <w:t>Owner</w:t>
      </w:r>
      <w:r w:rsidR="00E64E38" w:rsidRPr="00EB64B6">
        <w:t xml:space="preserve"> shall pay Contractor the Contract Sum in accordance with </w:t>
      </w:r>
      <w:r w:rsidR="0086040F" w:rsidRPr="00EB64B6">
        <w:rPr>
          <w:b/>
          <w:bCs/>
        </w:rPr>
        <w:t>Schedule N</w:t>
      </w:r>
      <w:r w:rsidR="00E64E38" w:rsidRPr="00EB64B6">
        <w:t xml:space="preserve">.  Payments will be made on a progress basis in accordance with </w:t>
      </w:r>
      <w:r w:rsidR="0086040F" w:rsidRPr="00EB64B6">
        <w:rPr>
          <w:b/>
        </w:rPr>
        <w:t>Schedule N</w:t>
      </w:r>
      <w:r w:rsidR="00E64E38" w:rsidRPr="00EB64B6">
        <w:rPr>
          <w:b/>
        </w:rPr>
        <w:t>,</w:t>
      </w:r>
      <w:r w:rsidR="00E64E38" w:rsidRPr="00EB64B6">
        <w:t xml:space="preserve"> for Work completed and authorized by </w:t>
      </w:r>
      <w:r>
        <w:t>Owner</w:t>
      </w:r>
      <w:r w:rsidR="00E64E38" w:rsidRPr="00EB64B6">
        <w:t xml:space="preserve"> during the </w:t>
      </w:r>
      <w:r w:rsidR="00632590" w:rsidRPr="00EB64B6">
        <w:t xml:space="preserve">Construction </w:t>
      </w:r>
      <w:r w:rsidR="00E64E38" w:rsidRPr="00EB64B6">
        <w:t xml:space="preserve">Period.  </w:t>
      </w:r>
      <w:r w:rsidR="0040393A" w:rsidRPr="00EB64B6">
        <w:t xml:space="preserve">5% </w:t>
      </w:r>
      <w:r w:rsidR="00E64E38" w:rsidRPr="00EB64B6">
        <w:t xml:space="preserve">Retainage will be withheld from each payment until the </w:t>
      </w:r>
      <w:r w:rsidR="00B612CE" w:rsidRPr="00EB64B6">
        <w:t xml:space="preserve">Notice of Final Acceptance has been executed by the </w:t>
      </w:r>
      <w:r>
        <w:t>Owner</w:t>
      </w:r>
      <w:r w:rsidR="00B612CE" w:rsidRPr="00EB64B6">
        <w:t xml:space="preserve">. Notice of Final Acceptance shall be executed by </w:t>
      </w:r>
      <w:r>
        <w:t>Owner</w:t>
      </w:r>
      <w:r w:rsidR="00B612CE" w:rsidRPr="00EB64B6">
        <w:t xml:space="preserve"> upon wr</w:t>
      </w:r>
      <w:r w:rsidR="00EA2182" w:rsidRPr="00EB64B6">
        <w:t>itten request by the Contractor</w:t>
      </w:r>
      <w:r w:rsidR="00B612CE" w:rsidRPr="00EB64B6">
        <w:t xml:space="preserve"> unless </w:t>
      </w:r>
      <w:r>
        <w:t>Owner</w:t>
      </w:r>
      <w:r w:rsidR="00B612CE" w:rsidRPr="00EB64B6">
        <w:t xml:space="preserve"> disputes in writing within </w:t>
      </w:r>
      <w:r w:rsidR="00EA2182" w:rsidRPr="00EB64B6">
        <w:t>3</w:t>
      </w:r>
      <w:r w:rsidR="00B612CE" w:rsidRPr="00EB64B6">
        <w:t>0 days of request</w:t>
      </w:r>
      <w:r w:rsidR="008A2119" w:rsidRPr="00EB64B6">
        <w:t>.</w:t>
      </w:r>
      <w:r w:rsidR="00E64E38" w:rsidRPr="00EB64B6">
        <w:t xml:space="preserve">   Professional Services shall not be subject to retainage. </w:t>
      </w:r>
      <w:r w:rsidR="008E106E" w:rsidRPr="00EB64B6">
        <w:t xml:space="preserve">Upon </w:t>
      </w:r>
      <w:r>
        <w:t>Owner</w:t>
      </w:r>
      <w:r w:rsidR="008E106E" w:rsidRPr="00EB64B6">
        <w:t xml:space="preserve"> approval, Contractor may furnish a retention bond issued to the </w:t>
      </w:r>
      <w:r>
        <w:t>Owner</w:t>
      </w:r>
      <w:r w:rsidR="008E106E" w:rsidRPr="00EB64B6">
        <w:t xml:space="preserve"> at no cost to the </w:t>
      </w:r>
      <w:r>
        <w:t>Owner</w:t>
      </w:r>
      <w:r w:rsidR="008E106E" w:rsidRPr="00EB64B6">
        <w:t xml:space="preserve"> in lieu of retainage held.</w:t>
      </w:r>
    </w:p>
    <w:p w:rsidR="00E64E38" w:rsidRPr="00EB64B6" w:rsidRDefault="00E64E38" w:rsidP="00E64E38">
      <w:pPr>
        <w:tabs>
          <w:tab w:val="left" w:pos="1823"/>
        </w:tabs>
        <w:rPr>
          <w:b/>
        </w:rPr>
      </w:pPr>
      <w:r w:rsidRPr="00EB64B6">
        <w:rPr>
          <w:b/>
        </w:rPr>
        <w:tab/>
      </w:r>
    </w:p>
    <w:p w:rsidR="00757494" w:rsidRPr="00EB64B6" w:rsidRDefault="00E64E38" w:rsidP="00757494">
      <w:pPr>
        <w:pStyle w:val="Heading2"/>
        <w:rPr>
          <w:rFonts w:cs="Times New Roman"/>
          <w:szCs w:val="24"/>
          <w:u w:val="none"/>
        </w:rPr>
      </w:pPr>
      <w:bookmarkStart w:id="6" w:name="_Toc14438589"/>
      <w:proofErr w:type="gramStart"/>
      <w:r w:rsidRPr="00EB64B6">
        <w:rPr>
          <w:rFonts w:cs="Times New Roman"/>
          <w:szCs w:val="24"/>
          <w:u w:val="none"/>
        </w:rPr>
        <w:t>Section 2.3.</w:t>
      </w:r>
      <w:proofErr w:type="gramEnd"/>
      <w:r w:rsidR="00496369" w:rsidRPr="00EB64B6">
        <w:rPr>
          <w:rFonts w:cs="Times New Roman"/>
          <w:szCs w:val="24"/>
          <w:u w:val="none"/>
        </w:rPr>
        <w:t xml:space="preserve"> </w:t>
      </w:r>
      <w:r w:rsidR="00FE1753" w:rsidRPr="00EB64B6">
        <w:rPr>
          <w:rFonts w:cs="Times New Roman"/>
          <w:szCs w:val="24"/>
          <w:u w:val="none"/>
        </w:rPr>
        <w:t>Cost</w:t>
      </w:r>
      <w:r w:rsidRPr="00EB64B6">
        <w:rPr>
          <w:rFonts w:cs="Times New Roman"/>
          <w:szCs w:val="24"/>
          <w:u w:val="none"/>
        </w:rPr>
        <w:t xml:space="preserve"> Savings Guarantee.</w:t>
      </w:r>
      <w:bookmarkEnd w:id="6"/>
      <w:r w:rsidRPr="00EB64B6">
        <w:rPr>
          <w:rFonts w:cs="Times New Roman"/>
          <w:szCs w:val="24"/>
          <w:u w:val="none"/>
        </w:rPr>
        <w:t xml:space="preserve">   </w:t>
      </w:r>
    </w:p>
    <w:p w:rsidR="00E64E38" w:rsidRPr="00EB64B6" w:rsidRDefault="00757494" w:rsidP="00E64E38">
      <w:pPr>
        <w:tabs>
          <w:tab w:val="left" w:pos="720"/>
        </w:tabs>
      </w:pPr>
      <w:r w:rsidRPr="00EB64B6">
        <w:t xml:space="preserve">Per the Arkansas Guaranteed Energy Cost Savings Act as revised by Act 554, </w:t>
      </w:r>
      <w:r w:rsidR="00E64E38" w:rsidRPr="00EB64B6">
        <w:t xml:space="preserve">Contractor hereby guarantees the level of </w:t>
      </w:r>
      <w:r w:rsidR="00CE112F" w:rsidRPr="00EB64B6">
        <w:t>energy cost savings and operations and maintenance</w:t>
      </w:r>
      <w:r w:rsidR="00E64E38" w:rsidRPr="00EB64B6">
        <w:t xml:space="preserve"> </w:t>
      </w:r>
      <w:r w:rsidR="00632590" w:rsidRPr="00EB64B6">
        <w:t>cost</w:t>
      </w:r>
      <w:r w:rsidR="00EB64B6">
        <w:t xml:space="preserve"> </w:t>
      </w:r>
      <w:r w:rsidR="006B570A" w:rsidRPr="00EB64B6">
        <w:t>s</w:t>
      </w:r>
      <w:r w:rsidR="00E64E38" w:rsidRPr="00EB64B6">
        <w:t xml:space="preserve">avings as detailed in </w:t>
      </w:r>
      <w:r w:rsidR="00E64E38" w:rsidRPr="00EB64B6">
        <w:rPr>
          <w:b/>
          <w:bCs/>
        </w:rPr>
        <w:t>Schedule C</w:t>
      </w:r>
      <w:r w:rsidR="00E64E38" w:rsidRPr="00EB64B6">
        <w:t xml:space="preserve">.   Contractor shall provide the </w:t>
      </w:r>
      <w:r w:rsidR="004D4512" w:rsidRPr="00EB64B6">
        <w:t xml:space="preserve">M&amp;V Services </w:t>
      </w:r>
      <w:r w:rsidR="00E64E38" w:rsidRPr="00EB64B6">
        <w:t xml:space="preserve">as defined in </w:t>
      </w:r>
      <w:r w:rsidR="00E64E38" w:rsidRPr="00EB64B6">
        <w:rPr>
          <w:b/>
          <w:bCs/>
        </w:rPr>
        <w:t>Schedule D</w:t>
      </w:r>
      <w:r w:rsidR="00E64E38" w:rsidRPr="00EB64B6">
        <w:t xml:space="preserve">, for every year of the contract term.  </w:t>
      </w:r>
    </w:p>
    <w:p w:rsidR="003B6AD0" w:rsidRPr="00EB64B6" w:rsidRDefault="003B6AD0" w:rsidP="00E64E38">
      <w:pPr>
        <w:tabs>
          <w:tab w:val="left" w:pos="720"/>
        </w:tabs>
        <w:rPr>
          <w:b/>
        </w:rPr>
      </w:pPr>
    </w:p>
    <w:p w:rsidR="00A74EF7" w:rsidRPr="00EB64B6" w:rsidRDefault="00E64E38" w:rsidP="00C9460A">
      <w:pPr>
        <w:tabs>
          <w:tab w:val="left" w:pos="720"/>
        </w:tabs>
      </w:pPr>
      <w:r w:rsidRPr="00EB64B6">
        <w:t xml:space="preserve">This </w:t>
      </w:r>
      <w:r w:rsidR="00656FED" w:rsidRPr="00EB64B6">
        <w:t>Guarantee</w:t>
      </w:r>
      <w:r w:rsidRPr="00EB64B6">
        <w:t xml:space="preserve"> is achieved as a result of the installation and operation of the Equipment and provision of services provided for in this Contract as specified in </w:t>
      </w:r>
      <w:r w:rsidRPr="00EB64B6">
        <w:rPr>
          <w:b/>
          <w:bCs/>
        </w:rPr>
        <w:t>Schedule D</w:t>
      </w:r>
      <w:r w:rsidRPr="00EB64B6">
        <w:rPr>
          <w:b/>
        </w:rPr>
        <w:t xml:space="preserve"> </w:t>
      </w:r>
      <w:r w:rsidRPr="00EB64B6">
        <w:t xml:space="preserve">and in accordance with the Savings Calculation Formula as set forth in </w:t>
      </w:r>
      <w:r w:rsidR="00660958" w:rsidRPr="00EB64B6">
        <w:rPr>
          <w:b/>
          <w:bCs/>
        </w:rPr>
        <w:t>Schedule E</w:t>
      </w:r>
      <w:r w:rsidRPr="00EB64B6">
        <w:t xml:space="preserve">.  The </w:t>
      </w:r>
      <w:r w:rsidR="008308B4" w:rsidRPr="00EB64B6">
        <w:t>Guarantee</w:t>
      </w:r>
      <w:r w:rsidRPr="00EB64B6">
        <w:t xml:space="preserve"> per </w:t>
      </w:r>
      <w:r w:rsidRPr="00EB64B6">
        <w:rPr>
          <w:b/>
          <w:bCs/>
        </w:rPr>
        <w:t>Schedule C</w:t>
      </w:r>
      <w:r w:rsidRPr="00EB64B6">
        <w:rPr>
          <w:b/>
        </w:rPr>
        <w:t xml:space="preserve"> </w:t>
      </w:r>
      <w:r w:rsidRPr="00EB64B6">
        <w:t xml:space="preserve">shall not be reduced </w:t>
      </w:r>
      <w:r w:rsidRPr="00EB64B6">
        <w:lastRenderedPageBreak/>
        <w:t xml:space="preserve">even in the event of a Material Change per </w:t>
      </w:r>
      <w:r w:rsidR="00713A7F" w:rsidRPr="00EB64B6">
        <w:rPr>
          <w:b/>
          <w:bCs/>
        </w:rPr>
        <w:t>Article 14</w:t>
      </w:r>
      <w:r w:rsidRPr="00EB64B6">
        <w:t xml:space="preserve">¸ except as the parties may mutually agree to such a reduction and act in good faith in determining such an agreement.  </w:t>
      </w:r>
    </w:p>
    <w:p w:rsidR="003A1E60" w:rsidRPr="00EB64B6" w:rsidRDefault="003A1E60" w:rsidP="00ED48B9">
      <w:pPr>
        <w:tabs>
          <w:tab w:val="left" w:pos="720"/>
        </w:tabs>
      </w:pPr>
    </w:p>
    <w:p w:rsidR="00656FED" w:rsidRPr="00EB64B6" w:rsidRDefault="00E64E38" w:rsidP="00656FED">
      <w:pPr>
        <w:pStyle w:val="Heading2"/>
        <w:rPr>
          <w:rFonts w:cs="Times New Roman"/>
          <w:szCs w:val="24"/>
          <w:u w:val="none"/>
        </w:rPr>
      </w:pPr>
      <w:bookmarkStart w:id="7" w:name="_Toc14438590"/>
      <w:proofErr w:type="gramStart"/>
      <w:r w:rsidRPr="00EB64B6">
        <w:rPr>
          <w:rFonts w:cs="Times New Roman"/>
          <w:szCs w:val="24"/>
          <w:u w:val="none"/>
        </w:rPr>
        <w:t>Section 2.4.</w:t>
      </w:r>
      <w:proofErr w:type="gramEnd"/>
      <w:r w:rsidR="00496369" w:rsidRPr="00EB64B6">
        <w:rPr>
          <w:rFonts w:cs="Times New Roman"/>
          <w:szCs w:val="24"/>
          <w:u w:val="none"/>
        </w:rPr>
        <w:t xml:space="preserve"> </w:t>
      </w:r>
      <w:proofErr w:type="gramStart"/>
      <w:r w:rsidRPr="00EB64B6">
        <w:rPr>
          <w:rFonts w:cs="Times New Roman"/>
          <w:szCs w:val="24"/>
          <w:u w:val="none"/>
        </w:rPr>
        <w:t>Allowable Payment Sources.</w:t>
      </w:r>
      <w:bookmarkEnd w:id="7"/>
      <w:proofErr w:type="gramEnd"/>
      <w:r w:rsidRPr="00EB64B6">
        <w:rPr>
          <w:rFonts w:cs="Times New Roman"/>
          <w:szCs w:val="24"/>
          <w:u w:val="none"/>
        </w:rPr>
        <w:t xml:space="preserve">  </w:t>
      </w:r>
    </w:p>
    <w:p w:rsidR="00656FED" w:rsidRPr="00EB64B6" w:rsidRDefault="00EB64B6" w:rsidP="00656FED">
      <w:r>
        <w:t>Owner</w:t>
      </w:r>
      <w:r w:rsidR="00E64E38" w:rsidRPr="00EB64B6">
        <w:t xml:space="preserve"> has pre-determined allowable </w:t>
      </w:r>
      <w:r w:rsidR="006D19B3" w:rsidRPr="00EB64B6">
        <w:t>cost re</w:t>
      </w:r>
      <w:r w:rsidR="00E64E38" w:rsidRPr="00EB64B6">
        <w:t xml:space="preserve">payment sources to be applied to annual payments, </w:t>
      </w:r>
      <w:r w:rsidR="008E106E" w:rsidRPr="00EB64B6">
        <w:t xml:space="preserve">which </w:t>
      </w:r>
      <w:r w:rsidR="00CE112F" w:rsidRPr="00EB64B6">
        <w:t xml:space="preserve">shall </w:t>
      </w:r>
      <w:r w:rsidR="00E64E38" w:rsidRPr="00EB64B6">
        <w:t xml:space="preserve">include  </w:t>
      </w:r>
      <w:r w:rsidR="00CE112F" w:rsidRPr="00EB64B6">
        <w:t>e</w:t>
      </w:r>
      <w:r w:rsidR="00E64E38" w:rsidRPr="00EB64B6">
        <w:t xml:space="preserve">nergy </w:t>
      </w:r>
      <w:r w:rsidR="00CE112F" w:rsidRPr="00EB64B6">
        <w:t xml:space="preserve">cost savings and operation and maintenance cost </w:t>
      </w:r>
      <w:r w:rsidR="00105787" w:rsidRPr="00EB64B6">
        <w:t>savings, water</w:t>
      </w:r>
      <w:r w:rsidR="00E64E38" w:rsidRPr="00EB64B6">
        <w:t xml:space="preserve"> cost savings </w:t>
      </w:r>
      <w:r w:rsidR="00CE112F" w:rsidRPr="00EB64B6">
        <w:t xml:space="preserve">Allowable payment sources may also include </w:t>
      </w:r>
      <w:r w:rsidR="00E64E38" w:rsidRPr="00EB64B6">
        <w:t xml:space="preserve">material/commodity savings (including avoided cost from replacement lamps, ballasts, </w:t>
      </w:r>
      <w:r w:rsidR="008E106E" w:rsidRPr="00EB64B6">
        <w:t xml:space="preserve">and </w:t>
      </w:r>
      <w:r w:rsidR="00E64E38" w:rsidRPr="00EB64B6">
        <w:t>scheduled replacement of parts</w:t>
      </w:r>
      <w:r w:rsidR="008E106E" w:rsidRPr="00EB64B6">
        <w:t>)</w:t>
      </w:r>
      <w:r w:rsidR="00E64E38" w:rsidRPr="00EB64B6">
        <w:t xml:space="preserve">. </w:t>
      </w:r>
      <w:r w:rsidR="009D3BE4" w:rsidRPr="00EB64B6">
        <w:t xml:space="preserve">Future capital cost avoidance does not result in cost savings and </w:t>
      </w:r>
      <w:r w:rsidR="00CE112F" w:rsidRPr="00EB64B6">
        <w:t xml:space="preserve">is </w:t>
      </w:r>
      <w:r w:rsidR="009D3BE4" w:rsidRPr="00EB64B6">
        <w:t>not allowed.</w:t>
      </w:r>
    </w:p>
    <w:p w:rsidR="00E64E38" w:rsidRPr="00EB64B6" w:rsidRDefault="00E64E38" w:rsidP="00E64E38">
      <w:pPr>
        <w:tabs>
          <w:tab w:val="left" w:pos="-1440"/>
          <w:tab w:val="left" w:pos="-720"/>
          <w:tab w:val="left" w:pos="7217"/>
        </w:tabs>
        <w:suppressAutoHyphens/>
      </w:pPr>
      <w:r w:rsidRPr="00EB64B6">
        <w:rPr>
          <w:b/>
        </w:rPr>
        <w:t xml:space="preserve"> </w:t>
      </w:r>
    </w:p>
    <w:p w:rsidR="00656FED" w:rsidRPr="00EB64B6" w:rsidRDefault="00E64E38" w:rsidP="00656FED">
      <w:pPr>
        <w:pStyle w:val="Heading2"/>
        <w:rPr>
          <w:rFonts w:cs="Times New Roman"/>
          <w:szCs w:val="24"/>
          <w:u w:val="none"/>
        </w:rPr>
      </w:pPr>
      <w:bookmarkStart w:id="8" w:name="_Toc14438591"/>
      <w:proofErr w:type="gramStart"/>
      <w:r w:rsidRPr="00EB64B6">
        <w:rPr>
          <w:rFonts w:cs="Times New Roman"/>
          <w:szCs w:val="24"/>
          <w:u w:val="none"/>
        </w:rPr>
        <w:t>Section 2.5.</w:t>
      </w:r>
      <w:proofErr w:type="gramEnd"/>
      <w:r w:rsidR="00496369" w:rsidRPr="00EB64B6">
        <w:rPr>
          <w:rFonts w:cs="Times New Roman"/>
          <w:szCs w:val="24"/>
          <w:u w:val="none"/>
        </w:rPr>
        <w:t xml:space="preserve"> </w:t>
      </w:r>
      <w:r w:rsidRPr="00EB64B6">
        <w:rPr>
          <w:rFonts w:cs="Times New Roman"/>
          <w:szCs w:val="24"/>
          <w:u w:val="none"/>
        </w:rPr>
        <w:t xml:space="preserve">Capital Contribution from </w:t>
      </w:r>
      <w:r w:rsidR="00EB64B6">
        <w:rPr>
          <w:rFonts w:cs="Times New Roman"/>
          <w:szCs w:val="24"/>
          <w:u w:val="none"/>
        </w:rPr>
        <w:t>Owner</w:t>
      </w:r>
      <w:r w:rsidRPr="00EB64B6">
        <w:rPr>
          <w:rFonts w:cs="Times New Roman"/>
          <w:szCs w:val="24"/>
          <w:u w:val="none"/>
        </w:rPr>
        <w:t>.</w:t>
      </w:r>
      <w:bookmarkEnd w:id="8"/>
      <w:r w:rsidRPr="00EB64B6">
        <w:rPr>
          <w:rFonts w:cs="Times New Roman"/>
          <w:szCs w:val="24"/>
          <w:u w:val="none"/>
        </w:rPr>
        <w:t xml:space="preserve">    </w:t>
      </w:r>
    </w:p>
    <w:p w:rsidR="00E64E38" w:rsidRPr="00EB64B6" w:rsidRDefault="00E64E38" w:rsidP="00E64E38">
      <w:pPr>
        <w:tabs>
          <w:tab w:val="left" w:pos="720"/>
        </w:tabs>
        <w:rPr>
          <w:color w:val="000000"/>
        </w:rPr>
      </w:pPr>
      <w:r w:rsidRPr="00EB64B6">
        <w:t>I</w:t>
      </w:r>
      <w:r w:rsidR="00EF4242">
        <w:t xml:space="preserve">f applicable, </w:t>
      </w:r>
      <w:r w:rsidR="00EB64B6">
        <w:t>Owner</w:t>
      </w:r>
      <w:r w:rsidR="00FC6B5B">
        <w:t xml:space="preserve"> elects to make a</w:t>
      </w:r>
      <w:r w:rsidRPr="00EB64B6">
        <w:t xml:space="preserve"> capital contribution of </w:t>
      </w:r>
      <w:r w:rsidRPr="00EB64B6">
        <w:rPr>
          <w:highlight w:val="lightGray"/>
        </w:rPr>
        <w:t>$ Dollar Amount</w:t>
      </w:r>
      <w:r w:rsidRPr="00EB64B6">
        <w:t xml:space="preserve"> </w:t>
      </w:r>
      <w:r w:rsidRPr="00EB64B6">
        <w:rPr>
          <w:color w:val="000000"/>
        </w:rPr>
        <w:t xml:space="preserve">to pay for part of the initial cost as described in </w:t>
      </w:r>
      <w:r w:rsidR="0086040F" w:rsidRPr="00EB64B6">
        <w:rPr>
          <w:b/>
          <w:bCs/>
        </w:rPr>
        <w:t>Schedule N</w:t>
      </w:r>
      <w:r w:rsidRPr="00EB64B6">
        <w:rPr>
          <w:color w:val="000000"/>
        </w:rPr>
        <w:t xml:space="preserve">.  </w:t>
      </w:r>
    </w:p>
    <w:p w:rsidR="00767393" w:rsidRPr="00EB64B6" w:rsidRDefault="00E64E38" w:rsidP="001E50C6">
      <w:pPr>
        <w:pStyle w:val="Heading2"/>
        <w:rPr>
          <w:rFonts w:cs="Times New Roman"/>
          <w:szCs w:val="24"/>
          <w:u w:val="none"/>
        </w:rPr>
      </w:pPr>
      <w:r w:rsidRPr="00EB64B6">
        <w:rPr>
          <w:rFonts w:cs="Times New Roman"/>
          <w:szCs w:val="24"/>
          <w:u w:val="none"/>
        </w:rPr>
        <w:br/>
      </w:r>
      <w:bookmarkStart w:id="9" w:name="_Toc14438592"/>
      <w:proofErr w:type="gramStart"/>
      <w:r w:rsidR="00031956">
        <w:rPr>
          <w:rFonts w:cs="Times New Roman"/>
          <w:szCs w:val="24"/>
          <w:u w:val="none"/>
        </w:rPr>
        <w:t>Section 2.6</w:t>
      </w:r>
      <w:r w:rsidRPr="00EB64B6">
        <w:rPr>
          <w:rFonts w:cs="Times New Roman"/>
          <w:szCs w:val="24"/>
          <w:u w:val="none"/>
        </w:rPr>
        <w:t>.</w:t>
      </w:r>
      <w:proofErr w:type="gramEnd"/>
      <w:r w:rsidR="00496369" w:rsidRPr="00EB64B6">
        <w:rPr>
          <w:rFonts w:cs="Times New Roman"/>
          <w:szCs w:val="24"/>
          <w:u w:val="none"/>
        </w:rPr>
        <w:t xml:space="preserve"> </w:t>
      </w:r>
      <w:proofErr w:type="gramStart"/>
      <w:r w:rsidRPr="00EB64B6">
        <w:rPr>
          <w:rFonts w:cs="Times New Roman"/>
          <w:szCs w:val="24"/>
          <w:u w:val="none"/>
        </w:rPr>
        <w:t>Annual Review and Reimbursement/Reconciliation.</w:t>
      </w:r>
      <w:bookmarkEnd w:id="9"/>
      <w:proofErr w:type="gramEnd"/>
      <w:r w:rsidRPr="00EB64B6">
        <w:rPr>
          <w:rFonts w:cs="Times New Roman"/>
          <w:szCs w:val="24"/>
          <w:u w:val="none"/>
        </w:rPr>
        <w:t xml:space="preserve">  </w:t>
      </w:r>
    </w:p>
    <w:p w:rsidR="00E64E38" w:rsidRPr="00EB64B6" w:rsidRDefault="00E64E38" w:rsidP="005674FC">
      <w:pPr>
        <w:autoSpaceDE w:val="0"/>
        <w:autoSpaceDN w:val="0"/>
        <w:adjustRightInd w:val="0"/>
        <w:rPr>
          <w:i/>
        </w:rPr>
      </w:pPr>
      <w:r w:rsidRPr="00EB64B6">
        <w:t xml:space="preserve">Energy-related cost savings shall be measured and/or calculated as specified in </w:t>
      </w:r>
      <w:r w:rsidR="00361C92" w:rsidRPr="00EB64B6">
        <w:rPr>
          <w:b/>
          <w:bCs/>
        </w:rPr>
        <w:t>Schedule D,</w:t>
      </w:r>
      <w:r w:rsidR="00361C92" w:rsidRPr="00EB64B6">
        <w:t xml:space="preserve"> </w:t>
      </w:r>
      <w:r w:rsidRPr="00EB64B6">
        <w:rPr>
          <w:b/>
          <w:bCs/>
        </w:rPr>
        <w:t>Schedule E</w:t>
      </w:r>
      <w:r w:rsidR="00361C92" w:rsidRPr="00EB64B6">
        <w:rPr>
          <w:b/>
          <w:bCs/>
        </w:rPr>
        <w:t>,</w:t>
      </w:r>
      <w:r w:rsidRPr="00EB64B6">
        <w:rPr>
          <w:b/>
          <w:bCs/>
        </w:rPr>
        <w:t xml:space="preserve"> </w:t>
      </w:r>
      <w:r w:rsidRPr="00EB64B6">
        <w:t xml:space="preserve">and </w:t>
      </w:r>
      <w:r w:rsidR="00660958" w:rsidRPr="00EB64B6">
        <w:rPr>
          <w:b/>
          <w:bCs/>
        </w:rPr>
        <w:t>Schedule E</w:t>
      </w:r>
      <w:r w:rsidRPr="00EB64B6">
        <w:rPr>
          <w:b/>
          <w:bCs/>
        </w:rPr>
        <w:t xml:space="preserve"> </w:t>
      </w:r>
      <w:r w:rsidRPr="00EB64B6">
        <w:t xml:space="preserve">and a report provided within ninety (90) days of receipt of all </w:t>
      </w:r>
      <w:r w:rsidR="00361C92" w:rsidRPr="00EB64B6">
        <w:t xml:space="preserve"> data</w:t>
      </w:r>
      <w:r w:rsidRPr="00EB64B6">
        <w:t xml:space="preserve"> (as </w:t>
      </w:r>
      <w:r w:rsidR="00361C92" w:rsidRPr="00EB64B6">
        <w:t>specified</w:t>
      </w:r>
      <w:r w:rsidRPr="00EB64B6">
        <w:t xml:space="preserve"> in </w:t>
      </w:r>
      <w:r w:rsidRPr="00EB64B6">
        <w:rPr>
          <w:b/>
          <w:bCs/>
        </w:rPr>
        <w:t>Schedule D</w:t>
      </w:r>
      <w:r w:rsidRPr="00EB64B6">
        <w:t xml:space="preserve"> hereof)</w:t>
      </w:r>
      <w:r w:rsidRPr="00EB64B6">
        <w:rPr>
          <w:b/>
          <w:bCs/>
        </w:rPr>
        <w:t xml:space="preserve"> </w:t>
      </w:r>
      <w:r w:rsidRPr="00EB64B6">
        <w:t xml:space="preserve">for the previous year for each anniversary of the Performance Commencement Date.  </w:t>
      </w:r>
      <w:r w:rsidR="00220BB5" w:rsidRPr="00EB64B6">
        <w:t xml:space="preserve">Contractor agrees that </w:t>
      </w:r>
      <w:r w:rsidR="00660958" w:rsidRPr="00EB64B6">
        <w:t>Schedule E</w:t>
      </w:r>
      <w:r w:rsidR="00220BB5" w:rsidRPr="00EB64B6">
        <w:t xml:space="preserve"> shall follow and use as a standard the procedures and protocol for Measurement and Verification</w:t>
      </w:r>
      <w:r w:rsidR="003F64CE" w:rsidRPr="00EB64B6">
        <w:t xml:space="preserve"> identified in this document.  </w:t>
      </w:r>
      <w:r w:rsidR="00A21531">
        <w:t>CONTRACTOR</w:t>
      </w:r>
      <w:r w:rsidR="003F64CE" w:rsidRPr="00EB64B6">
        <w:t xml:space="preserve"> shall supply all post installation M&amp;V reports t</w:t>
      </w:r>
      <w:r w:rsidR="005434A6" w:rsidRPr="00EB64B6">
        <w:t xml:space="preserve">o </w:t>
      </w:r>
      <w:r w:rsidR="00EB64B6">
        <w:t>Owner</w:t>
      </w:r>
      <w:r w:rsidR="005434A6" w:rsidRPr="00EB64B6">
        <w:t xml:space="preserve"> and AEO for approval.</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In the event the Savings achieved during such Contract Year is less than the Guaranteed </w:t>
      </w:r>
      <w:r w:rsidR="00FE1753" w:rsidRPr="00EB64B6">
        <w:t>Utility and cost</w:t>
      </w:r>
      <w:r w:rsidRPr="00EB64B6">
        <w:t xml:space="preserve"> Savings (as defined in </w:t>
      </w:r>
      <w:r w:rsidRPr="00EB64B6">
        <w:rPr>
          <w:b/>
          <w:bCs/>
        </w:rPr>
        <w:t>Schedule C</w:t>
      </w:r>
      <w:r w:rsidRPr="00EB64B6">
        <w:rPr>
          <w:bCs/>
        </w:rPr>
        <w:t xml:space="preserve"> hereof)</w:t>
      </w:r>
      <w:r w:rsidRPr="00EB64B6">
        <w:t xml:space="preserve">, set forth for such year during the years the </w:t>
      </w:r>
      <w:r w:rsidR="00713A7F" w:rsidRPr="00EB64B6">
        <w:t>G</w:t>
      </w:r>
      <w:r w:rsidRPr="00EB64B6">
        <w:t xml:space="preserve">uarantee is in effect, Contractor shall pay the </w:t>
      </w:r>
      <w:r w:rsidR="00EB64B6">
        <w:t>Owner</w:t>
      </w:r>
      <w:r w:rsidRPr="00EB64B6">
        <w:t xml:space="preserve"> an amount equal to the deficiency.</w:t>
      </w:r>
    </w:p>
    <w:p w:rsidR="00E64E38" w:rsidRPr="00EB64B6" w:rsidRDefault="00E64E38" w:rsidP="00E64E38">
      <w:pPr>
        <w:tabs>
          <w:tab w:val="left" w:pos="2589"/>
        </w:tabs>
      </w:pPr>
      <w:r w:rsidRPr="00EB64B6">
        <w:tab/>
      </w:r>
    </w:p>
    <w:p w:rsidR="00E64E38" w:rsidRPr="00EB64B6" w:rsidRDefault="00E64E38" w:rsidP="00E64E38">
      <w:pPr>
        <w:tabs>
          <w:tab w:val="left" w:pos="720"/>
        </w:tabs>
      </w:pPr>
      <w:r w:rsidRPr="00EB64B6">
        <w:t xml:space="preserve">If during </w:t>
      </w:r>
      <w:r w:rsidR="001A6D98" w:rsidRPr="00EB64B6">
        <w:t xml:space="preserve">each </w:t>
      </w:r>
      <w:r w:rsidRPr="00EB64B6">
        <w:t xml:space="preserve">Contract Year </w:t>
      </w:r>
      <w:r w:rsidR="00EF0A20" w:rsidRPr="00EB64B6">
        <w:t>the Savings</w:t>
      </w:r>
      <w:r w:rsidRPr="00EB64B6">
        <w:t xml:space="preserve"> achieved are greater than the Guaranteed Savings, such excess Savings shall be retained by the </w:t>
      </w:r>
      <w:r w:rsidR="00EB64B6">
        <w:t>Owner</w:t>
      </w:r>
      <w:r w:rsidRPr="00EB64B6">
        <w:t>.</w:t>
      </w:r>
    </w:p>
    <w:p w:rsidR="00E64E38" w:rsidRPr="00EB64B6" w:rsidRDefault="00E64E38" w:rsidP="00E64E38">
      <w:pPr>
        <w:tabs>
          <w:tab w:val="left" w:pos="720"/>
        </w:tabs>
      </w:pPr>
    </w:p>
    <w:p w:rsidR="00656FED" w:rsidRPr="00EB64B6" w:rsidRDefault="00031956" w:rsidP="00656FED">
      <w:pPr>
        <w:pStyle w:val="Heading2"/>
        <w:rPr>
          <w:rFonts w:cs="Times New Roman"/>
          <w:szCs w:val="24"/>
          <w:u w:val="none"/>
        </w:rPr>
      </w:pPr>
      <w:bookmarkStart w:id="10" w:name="_Toc14438593"/>
      <w:proofErr w:type="gramStart"/>
      <w:r>
        <w:rPr>
          <w:rFonts w:cs="Times New Roman"/>
          <w:szCs w:val="24"/>
          <w:u w:val="none"/>
        </w:rPr>
        <w:t>Section 2.7</w:t>
      </w:r>
      <w:r w:rsidR="00E64E38" w:rsidRPr="00EB64B6">
        <w:rPr>
          <w:rFonts w:cs="Times New Roman"/>
          <w:szCs w:val="24"/>
          <w:u w:val="none"/>
        </w:rPr>
        <w:t>.</w:t>
      </w:r>
      <w:proofErr w:type="gramEnd"/>
      <w:r w:rsidR="00496369" w:rsidRPr="00EB64B6">
        <w:rPr>
          <w:rFonts w:cs="Times New Roman"/>
          <w:szCs w:val="24"/>
          <w:u w:val="none"/>
        </w:rPr>
        <w:t xml:space="preserve"> </w:t>
      </w:r>
      <w:proofErr w:type="gramStart"/>
      <w:r w:rsidR="008E106E" w:rsidRPr="00EB64B6">
        <w:rPr>
          <w:rFonts w:cs="Times New Roman"/>
          <w:szCs w:val="24"/>
          <w:u w:val="none"/>
        </w:rPr>
        <w:t xml:space="preserve">Measurement </w:t>
      </w:r>
      <w:r w:rsidR="00E64E38" w:rsidRPr="00EB64B6">
        <w:rPr>
          <w:rFonts w:cs="Times New Roman"/>
          <w:szCs w:val="24"/>
          <w:u w:val="none"/>
        </w:rPr>
        <w:t>Information Procedure.</w:t>
      </w:r>
      <w:bookmarkEnd w:id="10"/>
      <w:proofErr w:type="gramEnd"/>
      <w:r w:rsidR="00E64E38" w:rsidRPr="00EB64B6">
        <w:rPr>
          <w:rFonts w:cs="Times New Roman"/>
          <w:szCs w:val="24"/>
          <w:u w:val="none"/>
        </w:rPr>
        <w:t xml:space="preserve">  </w:t>
      </w:r>
    </w:p>
    <w:p w:rsidR="00E64E38" w:rsidRPr="00EB64B6" w:rsidRDefault="00741531" w:rsidP="00E64E38">
      <w:pPr>
        <w:tabs>
          <w:tab w:val="left" w:pos="720"/>
        </w:tabs>
      </w:pPr>
      <w:r w:rsidRPr="00EB64B6">
        <w:t xml:space="preserve">When applicable, </w:t>
      </w:r>
      <w:r w:rsidR="00E64E38" w:rsidRPr="00EB64B6">
        <w:t xml:space="preserve">Savings shall be calculated [monthly, quarterly, or annually] in the following manner:  </w:t>
      </w:r>
    </w:p>
    <w:p w:rsidR="00E64E38" w:rsidRPr="00EB64B6" w:rsidRDefault="00E64E38" w:rsidP="00E64E38">
      <w:pPr>
        <w:tabs>
          <w:tab w:val="left" w:pos="1105"/>
        </w:tabs>
      </w:pPr>
      <w:r w:rsidRPr="00EB64B6">
        <w:tab/>
      </w:r>
    </w:p>
    <w:p w:rsidR="00E64E38" w:rsidRPr="00EB64B6" w:rsidRDefault="00E64E38" w:rsidP="0005527F">
      <w:pPr>
        <w:numPr>
          <w:ilvl w:val="0"/>
          <w:numId w:val="10"/>
        </w:numPr>
        <w:tabs>
          <w:tab w:val="left" w:pos="720"/>
        </w:tabs>
      </w:pPr>
      <w:r w:rsidRPr="00EB64B6">
        <w:t>Each month, by the [Number of Days – suggest 10]</w:t>
      </w:r>
      <w:r w:rsidRPr="00EB64B6">
        <w:rPr>
          <w:b/>
        </w:rPr>
        <w:t xml:space="preserve"> </w:t>
      </w:r>
      <w:r w:rsidRPr="00EB64B6">
        <w:t>th</w:t>
      </w:r>
      <w:r w:rsidR="004C4801" w:rsidRPr="00EB64B6">
        <w:t>e</w:t>
      </w:r>
      <w:r w:rsidRPr="00EB64B6">
        <w:t xml:space="preserve"> day after receipt, </w:t>
      </w:r>
      <w:r w:rsidR="00EB64B6">
        <w:t>Owner</w:t>
      </w:r>
      <w:r w:rsidRPr="00EB64B6">
        <w:t xml:space="preserve"> shall provide Contractor with copies of all relevant energy bills received for the preceding month; </w:t>
      </w:r>
    </w:p>
    <w:p w:rsidR="00E64E38" w:rsidRPr="00EB64B6" w:rsidRDefault="00E64E38" w:rsidP="0005527F">
      <w:pPr>
        <w:numPr>
          <w:ilvl w:val="0"/>
          <w:numId w:val="10"/>
        </w:numPr>
        <w:tabs>
          <w:tab w:val="left" w:pos="720"/>
        </w:tabs>
      </w:pPr>
      <w:r w:rsidRPr="00EB64B6">
        <w:t xml:space="preserve">Reporting to </w:t>
      </w:r>
      <w:r w:rsidR="00EB64B6">
        <w:t>Owner</w:t>
      </w:r>
      <w:r w:rsidRPr="00EB64B6">
        <w:t xml:space="preserve"> is outlined in </w:t>
      </w:r>
      <w:r w:rsidRPr="00EB64B6">
        <w:rPr>
          <w:b/>
          <w:bCs/>
        </w:rPr>
        <w:t>Schedule D</w:t>
      </w:r>
      <w:r w:rsidRPr="00EB64B6">
        <w:rPr>
          <w:b/>
        </w:rPr>
        <w:t>.</w:t>
      </w:r>
    </w:p>
    <w:p w:rsidR="00E64E38" w:rsidRPr="00EB64B6" w:rsidRDefault="00E64E38" w:rsidP="00E64E38">
      <w:pPr>
        <w:tabs>
          <w:tab w:val="left" w:pos="720"/>
        </w:tabs>
        <w:ind w:left="720"/>
      </w:pPr>
    </w:p>
    <w:p w:rsidR="00945392" w:rsidRPr="00EB64B6" w:rsidRDefault="00945392" w:rsidP="00E64E38">
      <w:pPr>
        <w:tabs>
          <w:tab w:val="left" w:pos="720"/>
        </w:tabs>
        <w:ind w:left="720"/>
      </w:pPr>
    </w:p>
    <w:p w:rsidR="00656FED" w:rsidRPr="00EB64B6" w:rsidRDefault="00031956" w:rsidP="00656FED">
      <w:pPr>
        <w:pStyle w:val="Heading2"/>
        <w:rPr>
          <w:rFonts w:cs="Times New Roman"/>
          <w:szCs w:val="24"/>
          <w:u w:val="none"/>
        </w:rPr>
      </w:pPr>
      <w:bookmarkStart w:id="11" w:name="_Toc14438594"/>
      <w:proofErr w:type="gramStart"/>
      <w:r>
        <w:rPr>
          <w:rFonts w:cs="Times New Roman"/>
          <w:szCs w:val="24"/>
          <w:u w:val="none"/>
        </w:rPr>
        <w:t>Section 2.8</w:t>
      </w:r>
      <w:r w:rsidR="00E64E38" w:rsidRPr="00EB64B6">
        <w:rPr>
          <w:rFonts w:cs="Times New Roman"/>
          <w:szCs w:val="24"/>
          <w:u w:val="none"/>
        </w:rPr>
        <w:t>.</w:t>
      </w:r>
      <w:proofErr w:type="gramEnd"/>
      <w:r w:rsidR="00496369" w:rsidRPr="00EB64B6">
        <w:rPr>
          <w:rFonts w:cs="Times New Roman"/>
          <w:szCs w:val="24"/>
          <w:u w:val="none"/>
        </w:rPr>
        <w:t xml:space="preserve"> </w:t>
      </w:r>
      <w:r w:rsidR="008E106E" w:rsidRPr="00EB64B6">
        <w:rPr>
          <w:rFonts w:cs="Times New Roman"/>
          <w:szCs w:val="24"/>
          <w:u w:val="none"/>
        </w:rPr>
        <w:t xml:space="preserve">M&amp;V </w:t>
      </w:r>
      <w:r w:rsidR="00E64E38" w:rsidRPr="00EB64B6">
        <w:rPr>
          <w:rFonts w:cs="Times New Roman"/>
          <w:szCs w:val="24"/>
          <w:u w:val="none"/>
        </w:rPr>
        <w:t>Fee.</w:t>
      </w:r>
      <w:bookmarkEnd w:id="11"/>
      <w:r w:rsidR="00E64E38" w:rsidRPr="00EB64B6">
        <w:rPr>
          <w:rFonts w:cs="Times New Roman"/>
          <w:szCs w:val="24"/>
          <w:u w:val="none"/>
        </w:rPr>
        <w:t xml:space="preserve">  </w:t>
      </w:r>
    </w:p>
    <w:p w:rsidR="00E64E38" w:rsidRPr="00EB64B6" w:rsidRDefault="00E64E38" w:rsidP="00E64E38">
      <w:pPr>
        <w:tabs>
          <w:tab w:val="left" w:pos="720"/>
        </w:tabs>
      </w:pPr>
      <w:r w:rsidRPr="00EB64B6">
        <w:t xml:space="preserve">Throughout the Term of this Contract, </w:t>
      </w:r>
      <w:r w:rsidR="00EB64B6">
        <w:t>Owner</w:t>
      </w:r>
      <w:r w:rsidRPr="00EB64B6">
        <w:t xml:space="preserve"> shall pay Contractor an annual </w:t>
      </w:r>
      <w:r w:rsidR="008E106E" w:rsidRPr="00EB64B6">
        <w:t>M&amp;V F</w:t>
      </w:r>
      <w:r w:rsidRPr="00EB64B6">
        <w:t xml:space="preserve">ee according to </w:t>
      </w:r>
      <w:r w:rsidRPr="00EB64B6">
        <w:rPr>
          <w:b/>
          <w:bCs/>
        </w:rPr>
        <w:t>Schedule D</w:t>
      </w:r>
      <w:r w:rsidRPr="00EB64B6">
        <w:rPr>
          <w:b/>
        </w:rPr>
        <w:t xml:space="preserve"> </w:t>
      </w:r>
      <w:r w:rsidRPr="00EB64B6">
        <w:t xml:space="preserve">for </w:t>
      </w:r>
      <w:r w:rsidR="008E106E" w:rsidRPr="00EB64B6">
        <w:t xml:space="preserve">measuring </w:t>
      </w:r>
      <w:r w:rsidRPr="00EB64B6">
        <w:t xml:space="preserve">the Savings. Annual guaranteed </w:t>
      </w:r>
      <w:r w:rsidR="00741531" w:rsidRPr="00EB64B6">
        <w:t>S</w:t>
      </w:r>
      <w:r w:rsidRPr="00EB64B6">
        <w:t xml:space="preserve">avings achieved shall be sufficient to </w:t>
      </w:r>
      <w:r w:rsidRPr="00EB64B6">
        <w:lastRenderedPageBreak/>
        <w:t>cover any and all fees to be paid to Contractor pursuant to the provisions of</w:t>
      </w:r>
      <w:r w:rsidRPr="00EB64B6">
        <w:rPr>
          <w:b/>
        </w:rPr>
        <w:t xml:space="preserve"> </w:t>
      </w:r>
      <w:r w:rsidRPr="00EB64B6">
        <w:rPr>
          <w:b/>
          <w:bCs/>
        </w:rPr>
        <w:t>Schedule D</w:t>
      </w:r>
      <w:r w:rsidRPr="00EB64B6">
        <w:t xml:space="preserve">.   Notwithstanding the provisions in </w:t>
      </w:r>
      <w:r w:rsidRPr="00EB64B6">
        <w:rPr>
          <w:b/>
        </w:rPr>
        <w:t>Section(s) 4.1, 4.2 and 4.3</w:t>
      </w:r>
      <w:r w:rsidRPr="00EB64B6">
        <w:t xml:space="preserve"> hereof, </w:t>
      </w:r>
      <w:r w:rsidR="00EB64B6">
        <w:t>Owner</w:t>
      </w:r>
      <w:r w:rsidRPr="00EB64B6">
        <w:t xml:space="preserve"> shall not be required to begin any </w:t>
      </w:r>
      <w:r w:rsidR="008E106E" w:rsidRPr="00EB64B6">
        <w:t xml:space="preserve">M&amp;V </w:t>
      </w:r>
      <w:r w:rsidRPr="00EB64B6">
        <w:t xml:space="preserve">Fee payments to Contractor under this Contract unless and until all equipment installation is completed by Contractor in accordance with the provisions of </w:t>
      </w:r>
      <w:r w:rsidRPr="00EB64B6">
        <w:rPr>
          <w:b/>
        </w:rPr>
        <w:t>Article 6</w:t>
      </w:r>
      <w:r w:rsidRPr="00EB64B6">
        <w:rPr>
          <w:bCs/>
        </w:rPr>
        <w:t xml:space="preserve"> and </w:t>
      </w:r>
      <w:r w:rsidRPr="00EB64B6">
        <w:rPr>
          <w:b/>
          <w:bCs/>
        </w:rPr>
        <w:t>Article 9</w:t>
      </w:r>
      <w:r w:rsidRPr="00EB64B6">
        <w:rPr>
          <w:bCs/>
        </w:rPr>
        <w:t xml:space="preserve">, </w:t>
      </w:r>
      <w:r w:rsidR="0086040F" w:rsidRPr="00EB64B6">
        <w:rPr>
          <w:b/>
          <w:bCs/>
        </w:rPr>
        <w:t>Schedule G</w:t>
      </w:r>
      <w:r w:rsidRPr="00EB64B6">
        <w:rPr>
          <w:bCs/>
        </w:rPr>
        <w:t xml:space="preserve"> and </w:t>
      </w:r>
      <w:r w:rsidR="0086040F" w:rsidRPr="00EB64B6">
        <w:rPr>
          <w:b/>
          <w:bCs/>
        </w:rPr>
        <w:t>Schedule L</w:t>
      </w:r>
      <w:r w:rsidRPr="00EB64B6">
        <w:rPr>
          <w:bCs/>
        </w:rPr>
        <w:t>,</w:t>
      </w:r>
      <w:r w:rsidRPr="00EB64B6">
        <w:t xml:space="preserve"> and accepted by </w:t>
      </w:r>
      <w:r w:rsidR="00EB64B6">
        <w:t>Owner</w:t>
      </w:r>
      <w:r w:rsidRPr="00EB64B6">
        <w:t xml:space="preserve"> as evidenced by the signed Notice of </w:t>
      </w:r>
      <w:r w:rsidR="00EA2182" w:rsidRPr="00EB64B6">
        <w:t>Final Acceptance</w:t>
      </w:r>
      <w:r w:rsidRPr="00EB64B6">
        <w:t xml:space="preserve"> as set forth in </w:t>
      </w:r>
      <w:r w:rsidRPr="00EB64B6">
        <w:rPr>
          <w:b/>
          <w:bCs/>
        </w:rPr>
        <w:t>Exhibit III</w:t>
      </w:r>
      <w:r w:rsidRPr="00EB64B6">
        <w:rPr>
          <w:b/>
        </w:rPr>
        <w:t xml:space="preserve"> (ii</w:t>
      </w:r>
      <w:r w:rsidR="00EA2182" w:rsidRPr="00EB64B6">
        <w:rPr>
          <w:b/>
        </w:rPr>
        <w:t>i</w:t>
      </w:r>
      <w:r w:rsidRPr="00EB64B6">
        <w:rPr>
          <w:b/>
        </w:rPr>
        <w:t>)</w:t>
      </w:r>
      <w:r w:rsidRPr="00EB64B6">
        <w:t xml:space="preserve">, and unless and until said equipment is fully and properly functioning in accordance with </w:t>
      </w:r>
      <w:r w:rsidRPr="00EB64B6">
        <w:rPr>
          <w:b/>
        </w:rPr>
        <w:t xml:space="preserve">Schedule A </w:t>
      </w:r>
      <w:r w:rsidRPr="00EB64B6">
        <w:t xml:space="preserve">and related details and specifications.  </w:t>
      </w:r>
    </w:p>
    <w:p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bCs w:val="0"/>
        </w:rPr>
      </w:pPr>
    </w:p>
    <w:p w:rsidR="00656FED" w:rsidRPr="00EB64B6" w:rsidRDefault="00031956" w:rsidP="00656FED">
      <w:pPr>
        <w:pStyle w:val="Heading2"/>
        <w:rPr>
          <w:rFonts w:cs="Times New Roman"/>
          <w:szCs w:val="24"/>
          <w:u w:val="none"/>
        </w:rPr>
      </w:pPr>
      <w:bookmarkStart w:id="12" w:name="_Toc14438595"/>
      <w:r>
        <w:rPr>
          <w:rFonts w:cs="Times New Roman"/>
          <w:szCs w:val="24"/>
          <w:u w:val="none"/>
        </w:rPr>
        <w:t>Section 2.9</w:t>
      </w:r>
      <w:r w:rsidR="00E64E38" w:rsidRPr="00EB64B6">
        <w:rPr>
          <w:rFonts w:cs="Times New Roman"/>
          <w:szCs w:val="24"/>
          <w:u w:val="none"/>
        </w:rPr>
        <w:t>.</w:t>
      </w:r>
      <w:r w:rsidR="00496369" w:rsidRPr="00EB64B6">
        <w:rPr>
          <w:rFonts w:cs="Times New Roman"/>
          <w:szCs w:val="24"/>
          <w:u w:val="none"/>
        </w:rPr>
        <w:t xml:space="preserve"> </w:t>
      </w:r>
      <w:proofErr w:type="gramStart"/>
      <w:r w:rsidR="00E64E38" w:rsidRPr="00EB64B6">
        <w:rPr>
          <w:rFonts w:cs="Times New Roman"/>
          <w:szCs w:val="24"/>
          <w:u w:val="none"/>
        </w:rPr>
        <w:t>Late Payment.</w:t>
      </w:r>
      <w:bookmarkEnd w:id="12"/>
      <w:proofErr w:type="gramEnd"/>
      <w:r w:rsidR="00E64E38" w:rsidRPr="00EB64B6">
        <w:rPr>
          <w:rFonts w:cs="Times New Roman"/>
          <w:szCs w:val="24"/>
          <w:u w:val="none"/>
        </w:rPr>
        <w:t xml:space="preserve">  </w:t>
      </w:r>
    </w:p>
    <w:p w:rsidR="00E64E38" w:rsidRPr="00EB64B6" w:rsidRDefault="00E64E38" w:rsidP="00E64E38">
      <w:pPr>
        <w:tabs>
          <w:tab w:val="left" w:pos="720"/>
        </w:tabs>
      </w:pPr>
      <w:r w:rsidRPr="00EB64B6">
        <w:t xml:space="preserve">Payment during construction will be in accordance with </w:t>
      </w:r>
      <w:r w:rsidR="0086040F" w:rsidRPr="00EB64B6">
        <w:rPr>
          <w:b/>
          <w:bCs/>
        </w:rPr>
        <w:t>Schedule N</w:t>
      </w:r>
      <w:r w:rsidRPr="00EB64B6">
        <w:rPr>
          <w:bCs/>
        </w:rPr>
        <w:t>.</w:t>
      </w:r>
      <w:r w:rsidRPr="00EB64B6">
        <w:t xml:space="preserve"> </w:t>
      </w:r>
      <w:r w:rsidR="00197787" w:rsidRPr="00EB64B6">
        <w:t xml:space="preserve"> </w:t>
      </w:r>
      <w:r w:rsidRPr="00EB64B6">
        <w:t xml:space="preserve">Payment due during the Performance Period shall be due and payable </w:t>
      </w:r>
      <w:r w:rsidR="001B6510" w:rsidRPr="00EB64B6">
        <w:t>within thirty</w:t>
      </w:r>
      <w:r w:rsidR="00CF6737" w:rsidRPr="00EB64B6">
        <w:t xml:space="preserve"> (30)</w:t>
      </w:r>
      <w:r w:rsidRPr="00EB64B6">
        <w:t xml:space="preserve"> days of the invoice date.  Interest shall accrue on </w:t>
      </w:r>
      <w:r w:rsidR="000D0068" w:rsidRPr="00EB64B6">
        <w:t>payments</w:t>
      </w:r>
      <w:r w:rsidRPr="00EB64B6">
        <w:t xml:space="preserve"> not in dispute and rightfully owed for past due balance, owed to </w:t>
      </w:r>
      <w:r w:rsidR="00EB64B6">
        <w:t>Owner</w:t>
      </w:r>
      <w:r w:rsidRPr="00EB64B6">
        <w:t xml:space="preserve"> hereunder at the rate of one percent (1%) per month (or the highest rate not prohibited by law, whichever is lower).  </w:t>
      </w:r>
    </w:p>
    <w:p w:rsidR="00E64E38" w:rsidRPr="00EB64B6" w:rsidRDefault="00E64E38" w:rsidP="00E64E38">
      <w:pPr>
        <w:tabs>
          <w:tab w:val="left" w:pos="720"/>
        </w:tabs>
        <w:rPr>
          <w:b/>
        </w:rPr>
      </w:pPr>
    </w:p>
    <w:p w:rsidR="00656FED" w:rsidRPr="00EB64B6" w:rsidRDefault="00134D04" w:rsidP="00656FED">
      <w:pPr>
        <w:pStyle w:val="Heading1"/>
        <w:rPr>
          <w:rFonts w:cs="Times New Roman"/>
          <w:szCs w:val="24"/>
        </w:rPr>
      </w:pPr>
      <w:bookmarkStart w:id="13" w:name="_Toc14438596"/>
      <w:r w:rsidRPr="00EB64B6">
        <w:rPr>
          <w:rFonts w:cs="Times New Roman"/>
          <w:szCs w:val="24"/>
        </w:rPr>
        <w:t xml:space="preserve">ARTICLE 3: </w:t>
      </w:r>
      <w:r w:rsidR="00E64E38" w:rsidRPr="00EB64B6">
        <w:rPr>
          <w:rFonts w:cs="Times New Roman"/>
          <w:szCs w:val="24"/>
        </w:rPr>
        <w:t xml:space="preserve">UTILITY </w:t>
      </w:r>
      <w:r w:rsidR="009D2806" w:rsidRPr="00EB64B6">
        <w:rPr>
          <w:rFonts w:cs="Times New Roman"/>
          <w:szCs w:val="24"/>
        </w:rPr>
        <w:t xml:space="preserve">AND OTHER </w:t>
      </w:r>
      <w:r w:rsidR="00E64E38" w:rsidRPr="00EB64B6">
        <w:rPr>
          <w:rFonts w:cs="Times New Roman"/>
          <w:szCs w:val="24"/>
        </w:rPr>
        <w:t>AWARD PAYMENTS</w:t>
      </w:r>
      <w:bookmarkEnd w:id="13"/>
    </w:p>
    <w:p w:rsidR="00656FED" w:rsidRPr="00EB64B6" w:rsidRDefault="00E64E38" w:rsidP="00656FED">
      <w:pPr>
        <w:pStyle w:val="Heading2"/>
        <w:rPr>
          <w:rFonts w:cs="Times New Roman"/>
          <w:szCs w:val="24"/>
          <w:u w:val="none"/>
        </w:rPr>
      </w:pPr>
      <w:bookmarkStart w:id="14" w:name="_Toc14438597"/>
      <w:proofErr w:type="gramStart"/>
      <w:r w:rsidRPr="00EB64B6">
        <w:rPr>
          <w:rFonts w:cs="Times New Roman"/>
          <w:szCs w:val="24"/>
          <w:u w:val="none"/>
        </w:rPr>
        <w:t>Section 3.1.</w:t>
      </w:r>
      <w:proofErr w:type="gramEnd"/>
      <w:r w:rsidR="00496369" w:rsidRPr="00EB64B6">
        <w:rPr>
          <w:rFonts w:cs="Times New Roman"/>
          <w:szCs w:val="24"/>
          <w:u w:val="none"/>
        </w:rPr>
        <w:t xml:space="preserve"> </w:t>
      </w:r>
      <w:r w:rsidRPr="00EB64B6">
        <w:rPr>
          <w:rFonts w:cs="Times New Roman"/>
          <w:szCs w:val="24"/>
          <w:u w:val="none"/>
        </w:rPr>
        <w:t>Award Payments</w:t>
      </w:r>
      <w:bookmarkEnd w:id="14"/>
    </w:p>
    <w:p w:rsidR="009D2806" w:rsidRPr="00EB64B6" w:rsidRDefault="00A21531" w:rsidP="001E50C6">
      <w:r>
        <w:t>CONTRACTOR</w:t>
      </w:r>
      <w:r w:rsidR="005F52AC" w:rsidRPr="00EB64B6">
        <w:t xml:space="preserve"> shall engage all appropriate utility companies and reasonably apply all available rebates and incentives available from the utility to reduce the overall cost of the project.</w:t>
      </w:r>
      <w:r w:rsidR="00371931" w:rsidRPr="00EB64B6">
        <w:t xml:space="preserve">  </w:t>
      </w:r>
      <w:r>
        <w:t>CONTRACTOR</w:t>
      </w:r>
      <w:r w:rsidR="00371931" w:rsidRPr="00EB64B6">
        <w:t xml:space="preserve"> shall include a list and </w:t>
      </w:r>
      <w:r w:rsidR="00FE1E07" w:rsidRPr="00EB64B6">
        <w:t>an estimate</w:t>
      </w:r>
      <w:r w:rsidR="00371931" w:rsidRPr="00EB64B6">
        <w:t xml:space="preserve"> of all applicable utility rebates, local, state and federal rebates or tax incentives that will be sought to reduce the cost of the overall project.</w:t>
      </w:r>
      <w:r w:rsidR="00BB51A3" w:rsidRPr="00EB64B6">
        <w:t xml:space="preserve">  </w:t>
      </w:r>
      <w:r>
        <w:t>CONTRACTOR</w:t>
      </w:r>
      <w:r w:rsidR="00BB51A3" w:rsidRPr="00EB64B6">
        <w:t xml:space="preserve"> must show documentation with reasons stating why any incentives listed in the estimates are no longer available.  </w:t>
      </w:r>
      <w:r w:rsidR="00371931" w:rsidRPr="00EB64B6">
        <w:t xml:space="preserve"> </w:t>
      </w:r>
      <w:r w:rsidR="00EB64B6">
        <w:t>Owner</w:t>
      </w:r>
      <w:r w:rsidR="00371931" w:rsidRPr="00EB64B6">
        <w:t xml:space="preserve"> understands that amount might differ upon project completion based on availability.</w:t>
      </w:r>
    </w:p>
    <w:p w:rsidR="00E64E38" w:rsidRPr="00EB64B6" w:rsidRDefault="00E64E38" w:rsidP="00E64E38">
      <w:pPr>
        <w:tabs>
          <w:tab w:val="left" w:pos="720"/>
        </w:tabs>
      </w:pPr>
    </w:p>
    <w:p w:rsidR="00656FED" w:rsidRPr="00EB64B6" w:rsidRDefault="00E64E38" w:rsidP="00656FED">
      <w:pPr>
        <w:pStyle w:val="Heading1"/>
        <w:rPr>
          <w:rFonts w:cs="Times New Roman"/>
          <w:szCs w:val="24"/>
        </w:rPr>
      </w:pPr>
      <w:bookmarkStart w:id="15" w:name="_Toc14438598"/>
      <w:r w:rsidRPr="00EB64B6">
        <w:rPr>
          <w:rFonts w:cs="Times New Roman"/>
          <w:szCs w:val="24"/>
        </w:rPr>
        <w:t>ARTICLE 4: TIME FOR COMPLETION; COMMENCEMENT DATE; TERM OF CONTRACT</w:t>
      </w:r>
      <w:bookmarkEnd w:id="15"/>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16" w:name="_Toc14438599"/>
      <w:proofErr w:type="gramStart"/>
      <w:r w:rsidRPr="00EB64B6">
        <w:rPr>
          <w:rFonts w:cs="Times New Roman"/>
          <w:szCs w:val="24"/>
          <w:u w:val="none"/>
        </w:rPr>
        <w:t>Section 4.1.</w:t>
      </w:r>
      <w:proofErr w:type="gramEnd"/>
      <w:r w:rsidR="00496369" w:rsidRPr="00EB64B6">
        <w:rPr>
          <w:rFonts w:cs="Times New Roman"/>
          <w:szCs w:val="24"/>
          <w:u w:val="none"/>
        </w:rPr>
        <w:t xml:space="preserve"> </w:t>
      </w:r>
      <w:proofErr w:type="gramStart"/>
      <w:r w:rsidRPr="00EB64B6">
        <w:rPr>
          <w:rFonts w:cs="Times New Roman"/>
          <w:szCs w:val="24"/>
          <w:u w:val="none"/>
        </w:rPr>
        <w:t>Construction Commencement Date and Time for Completion of Work.</w:t>
      </w:r>
      <w:bookmarkEnd w:id="16"/>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Work must commence within thirty (30) days of execution of this Contract and shall be completed as set forth in </w:t>
      </w:r>
      <w:r w:rsidR="0086040F" w:rsidRPr="00EB64B6">
        <w:rPr>
          <w:b/>
          <w:bCs/>
        </w:rPr>
        <w:t>Schedule F</w:t>
      </w:r>
      <w:r w:rsidRPr="00EB64B6">
        <w:rPr>
          <w:bCs/>
        </w:rPr>
        <w:t>.</w:t>
      </w:r>
      <w:r w:rsidRPr="00EB64B6">
        <w:t xml:space="preserve">  The Time for Completion of Work is of the essence of this Contract.  By executing this Contract, the parties hereto confirm the Time of Completion of Work is a reasonable period for performing the Work.</w:t>
      </w:r>
      <w:r w:rsidR="000A33CD" w:rsidRPr="00EB64B6">
        <w:t xml:space="preserve">  </w:t>
      </w:r>
      <w:r w:rsidRPr="00EB64B6">
        <w:t xml:space="preserve">Contractor shall not be responsible for any failure to fulfill, or any delay in fulfilling, its obligations hereunder, if such failure or delay is beyond the reasonable ability of such party to control, avoid or mitigate and is due to storm, flood, or other Act of </w:t>
      </w:r>
      <w:r w:rsidR="007F2740" w:rsidRPr="00EB64B6">
        <w:t>Nature</w:t>
      </w:r>
      <w:r w:rsidRPr="00EB64B6">
        <w:t xml:space="preserve">, or to fire, war, rebellion, scarcity of water, insurrection, riots, strikes (other than strikes directed at subcontractor), or is the result of some order, rule or regulation of any federal, state, municipal, or other governmental </w:t>
      </w:r>
      <w:r w:rsidR="00EB64B6">
        <w:t>Owner</w:t>
      </w:r>
      <w:r w:rsidRPr="00EB64B6">
        <w:t xml:space="preserve"> that could not have been reasonably anticipated or that was not scheduled to take effect.  Time for Completion of the Work and the costs related thereto shall be extended and modified by Change Order, for such reasonable time and amount as the parties hereto may determine. </w:t>
      </w:r>
      <w:r w:rsidR="000B57C7" w:rsidRPr="00EB64B6">
        <w:t xml:space="preserve"> In the event the delay exceeds sixty (60) calendar days, either party may terminate this agreement upon written notice.</w:t>
      </w:r>
      <w:r w:rsidRPr="00EB64B6">
        <w:t xml:space="preserve"> </w:t>
      </w:r>
    </w:p>
    <w:p w:rsidR="00656FED" w:rsidRPr="00EB64B6" w:rsidRDefault="00E64E38" w:rsidP="00656FED">
      <w:pPr>
        <w:pStyle w:val="Heading2"/>
        <w:rPr>
          <w:rFonts w:cs="Times New Roman"/>
          <w:szCs w:val="24"/>
          <w:u w:val="none"/>
        </w:rPr>
      </w:pPr>
      <w:bookmarkStart w:id="17" w:name="_Toc14438600"/>
      <w:proofErr w:type="gramStart"/>
      <w:r w:rsidRPr="00EB64B6">
        <w:rPr>
          <w:rFonts w:cs="Times New Roman"/>
          <w:szCs w:val="24"/>
          <w:u w:val="none"/>
        </w:rPr>
        <w:lastRenderedPageBreak/>
        <w:t>Section 4.2.</w:t>
      </w:r>
      <w:proofErr w:type="gramEnd"/>
      <w:r w:rsidR="00496369" w:rsidRPr="00EB64B6">
        <w:rPr>
          <w:rFonts w:cs="Times New Roman"/>
          <w:szCs w:val="24"/>
          <w:u w:val="none"/>
        </w:rPr>
        <w:t xml:space="preserve"> </w:t>
      </w:r>
      <w:proofErr w:type="gramStart"/>
      <w:r w:rsidRPr="00EB64B6">
        <w:rPr>
          <w:rFonts w:cs="Times New Roman"/>
          <w:szCs w:val="24"/>
          <w:u w:val="none"/>
        </w:rPr>
        <w:t>Performance Commencement Date.</w:t>
      </w:r>
      <w:bookmarkEnd w:id="17"/>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The Performance Commencement Date shall be the first day of the month after the month in which all schedules are in final form and accepted by </w:t>
      </w:r>
      <w:r w:rsidR="00EB64B6">
        <w:t>Owner</w:t>
      </w:r>
      <w:r w:rsidRPr="00EB64B6">
        <w:t xml:space="preserve"> and when Contractor shall have delivered a Notice to </w:t>
      </w:r>
      <w:r w:rsidR="00EB64B6">
        <w:t>Owner</w:t>
      </w:r>
      <w:r w:rsidRPr="00EB64B6">
        <w:t xml:space="preserve"> that it has installed and commenced operating all of the Equipment specified in </w:t>
      </w:r>
      <w:r w:rsidRPr="00EB64B6">
        <w:rPr>
          <w:b/>
          <w:bCs/>
        </w:rPr>
        <w:t>Schedule A</w:t>
      </w:r>
      <w:r w:rsidRPr="00EB64B6">
        <w:rPr>
          <w:b/>
        </w:rPr>
        <w:t xml:space="preserve"> </w:t>
      </w:r>
      <w:r w:rsidRPr="00EB64B6">
        <w:t xml:space="preserve">and in accordance with the provisions of </w:t>
      </w:r>
      <w:r w:rsidRPr="00EB64B6">
        <w:rPr>
          <w:b/>
        </w:rPr>
        <w:t xml:space="preserve">Article 6 </w:t>
      </w:r>
      <w:r w:rsidRPr="00EB64B6">
        <w:t xml:space="preserve">and </w:t>
      </w:r>
      <w:r w:rsidR="0086040F" w:rsidRPr="00EB64B6">
        <w:rPr>
          <w:b/>
          <w:bCs/>
        </w:rPr>
        <w:t>Schedule G</w:t>
      </w:r>
      <w:r w:rsidRPr="00EB64B6">
        <w:t xml:space="preserve">, </w:t>
      </w:r>
      <w:r w:rsidR="00EB64B6">
        <w:t>Owner</w:t>
      </w:r>
      <w:r w:rsidRPr="00EB64B6">
        <w:t xml:space="preserve"> has inspected and accepted said installation and operation as evidenced by the </w:t>
      </w:r>
      <w:r w:rsidR="00FF76D4" w:rsidRPr="00EB64B6">
        <w:t xml:space="preserve">execution of the </w:t>
      </w:r>
      <w:r w:rsidRPr="00EB64B6">
        <w:t xml:space="preserve">Notice of </w:t>
      </w:r>
      <w:r w:rsidR="00EA2182" w:rsidRPr="00EB64B6">
        <w:t>Final Acceptance</w:t>
      </w:r>
      <w:r w:rsidRPr="00EB64B6">
        <w:t xml:space="preserve"> as set forth in </w:t>
      </w:r>
      <w:r w:rsidRPr="00EB64B6">
        <w:rPr>
          <w:b/>
          <w:bCs/>
        </w:rPr>
        <w:t>Exhibit III (</w:t>
      </w:r>
      <w:r w:rsidR="00EA2182" w:rsidRPr="00EB64B6">
        <w:rPr>
          <w:b/>
          <w:bCs/>
        </w:rPr>
        <w:t>i</w:t>
      </w:r>
      <w:r w:rsidRPr="00EB64B6">
        <w:rPr>
          <w:b/>
          <w:bCs/>
        </w:rPr>
        <w:t>ii)</w:t>
      </w:r>
      <w:r w:rsidRPr="00EB64B6">
        <w:rPr>
          <w:bCs/>
        </w:rPr>
        <w:t xml:space="preserve"> </w:t>
      </w:r>
      <w:r w:rsidRPr="00EB64B6">
        <w:rPr>
          <w:b/>
        </w:rPr>
        <w:t xml:space="preserve">.  </w:t>
      </w:r>
      <w:r w:rsidRPr="00EB64B6">
        <w:t>Notwithstanding anything to the contrary in</w:t>
      </w:r>
      <w:r w:rsidRPr="00EB64B6">
        <w:rPr>
          <w:b/>
        </w:rPr>
        <w:t xml:space="preserve"> Article 2 </w:t>
      </w:r>
      <w:r w:rsidRPr="00EB64B6">
        <w:rPr>
          <w:bCs/>
        </w:rPr>
        <w:t xml:space="preserve">and </w:t>
      </w:r>
      <w:r w:rsidRPr="00EB64B6">
        <w:rPr>
          <w:b/>
          <w:bCs/>
        </w:rPr>
        <w:t>Article 4</w:t>
      </w:r>
      <w:r w:rsidRPr="00EB64B6">
        <w:rPr>
          <w:bCs/>
        </w:rPr>
        <w:t xml:space="preserve"> </w:t>
      </w:r>
      <w:r w:rsidRPr="00EB64B6">
        <w:t xml:space="preserve">the Performance Commencement Date shall not occur and the </w:t>
      </w:r>
      <w:r w:rsidR="00EB64B6">
        <w:t>Owner</w:t>
      </w:r>
      <w:r w:rsidRPr="00EB64B6">
        <w:t xml:space="preserve"> shall not be required to accept the work under this Contract unless and until:  all Equipment installation for the subject Premises is completed by Contractor in accordance with the terms and conditions of this Contract. </w:t>
      </w:r>
      <w:r w:rsidR="00EB64B6">
        <w:t>Owner</w:t>
      </w:r>
      <w:r w:rsidRPr="00EB64B6">
        <w:t xml:space="preserve"> shall have </w:t>
      </w:r>
      <w:r w:rsidR="00EA2182" w:rsidRPr="00EB64B6">
        <w:t xml:space="preserve">thirty </w:t>
      </w:r>
      <w:r w:rsidRPr="00EB64B6">
        <w:t>(</w:t>
      </w:r>
      <w:r w:rsidR="00EA2182" w:rsidRPr="00EB64B6">
        <w:t>30</w:t>
      </w:r>
      <w:r w:rsidRPr="00EB64B6">
        <w:t>) days after notification by the Contractor to inspect and accept the Equipment</w:t>
      </w:r>
      <w:r w:rsidR="00EA2182" w:rsidRPr="00EB64B6">
        <w:t>, file, in writing, any disputed issues, and execute Notice of Final Acceptance</w:t>
      </w:r>
      <w:r w:rsidRPr="00EB64B6">
        <w:t xml:space="preserve">.  </w:t>
      </w:r>
      <w:r w:rsidR="00EB64B6">
        <w:t>Owner</w:t>
      </w:r>
      <w:r w:rsidRPr="00EB64B6">
        <w:t xml:space="preserve"> reserves the right to reject the Equipment if installation fails to comply with applicable building codes, or is otherwise not in compliance with this Contract.  </w:t>
      </w:r>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18" w:name="_Toc14438601"/>
      <w:proofErr w:type="gramStart"/>
      <w:r w:rsidRPr="00EB64B6">
        <w:rPr>
          <w:rFonts w:cs="Times New Roman"/>
          <w:szCs w:val="24"/>
          <w:u w:val="none"/>
        </w:rPr>
        <w:t>Section 4.3.</w:t>
      </w:r>
      <w:proofErr w:type="gramEnd"/>
      <w:r w:rsidR="00496369" w:rsidRPr="00EB64B6">
        <w:rPr>
          <w:rFonts w:cs="Times New Roman"/>
          <w:szCs w:val="24"/>
          <w:u w:val="none"/>
        </w:rPr>
        <w:t xml:space="preserve"> </w:t>
      </w:r>
      <w:proofErr w:type="gramStart"/>
      <w:r w:rsidRPr="00EB64B6">
        <w:rPr>
          <w:rFonts w:cs="Times New Roman"/>
          <w:szCs w:val="24"/>
          <w:u w:val="none"/>
        </w:rPr>
        <w:t>Performance Term of Contract.</w:t>
      </w:r>
      <w:bookmarkEnd w:id="18"/>
      <w:proofErr w:type="gramEnd"/>
      <w:r w:rsidRPr="00EB64B6">
        <w:rPr>
          <w:rFonts w:cs="Times New Roman"/>
          <w:szCs w:val="24"/>
          <w:u w:val="none"/>
        </w:rPr>
        <w:t xml:space="preserve">  </w:t>
      </w:r>
    </w:p>
    <w:p w:rsidR="00E64E38" w:rsidRPr="00EB64B6" w:rsidRDefault="00A67D4F" w:rsidP="00E64E38">
      <w:pPr>
        <w:tabs>
          <w:tab w:val="left" w:pos="720"/>
        </w:tabs>
        <w:rPr>
          <w:b/>
        </w:rPr>
      </w:pPr>
      <w:r w:rsidRPr="00EB64B6">
        <w:t>T</w:t>
      </w:r>
      <w:r w:rsidR="00E64E38" w:rsidRPr="00EB64B6">
        <w:t xml:space="preserve">he Performance Term of this Contract shall begin with the Performance Commencement Date and continue </w:t>
      </w:r>
      <w:r w:rsidRPr="00EB64B6">
        <w:t>for the length of the financed term</w:t>
      </w:r>
      <w:r w:rsidR="00E64E38" w:rsidRPr="00EB64B6">
        <w:t xml:space="preserve"> </w:t>
      </w:r>
      <w:r w:rsidRPr="00EB64B6">
        <w:t>up to</w:t>
      </w:r>
      <w:r w:rsidR="00E64E38" w:rsidRPr="00EB64B6">
        <w:t xml:space="preserve"> a </w:t>
      </w:r>
      <w:r w:rsidR="00F518C8" w:rsidRPr="00EB64B6">
        <w:t>maximum of 20 years</w:t>
      </w:r>
      <w:r w:rsidRPr="00EB64B6">
        <w:t xml:space="preserve">, but may not exceed </w:t>
      </w:r>
      <w:r w:rsidR="00E64E38" w:rsidRPr="00EB64B6">
        <w:t xml:space="preserve">the cost-weighted average lifetime of the </w:t>
      </w:r>
      <w:r w:rsidRPr="00EB64B6">
        <w:t>E</w:t>
      </w:r>
      <w:r w:rsidR="00E64E38" w:rsidRPr="00EB64B6">
        <w:t>quipment</w:t>
      </w:r>
      <w:r w:rsidR="003E1295" w:rsidRPr="00EB64B6">
        <w:t xml:space="preserve"> as calculated in Exhibit VI</w:t>
      </w:r>
      <w:r w:rsidRPr="00EB64B6">
        <w:t>.</w:t>
      </w:r>
      <w:r w:rsidRPr="00EB64B6">
        <w:rPr>
          <w:b/>
          <w:bCs/>
        </w:rPr>
        <w:t xml:space="preserve"> </w:t>
      </w:r>
      <w:r w:rsidR="00E64E38" w:rsidRPr="00EB64B6">
        <w:rPr>
          <w:b/>
          <w:bCs/>
        </w:rPr>
        <w:t xml:space="preserve"> </w:t>
      </w:r>
      <w:r w:rsidR="003E0B8E" w:rsidRPr="00EB64B6">
        <w:rPr>
          <w:bCs/>
        </w:rPr>
        <w:t xml:space="preserve">Upon termination, Contractor shall be released from all obligations under the </w:t>
      </w:r>
      <w:r w:rsidR="00371931" w:rsidRPr="00EB64B6">
        <w:rPr>
          <w:bCs/>
        </w:rPr>
        <w:t>u</w:t>
      </w:r>
      <w:r w:rsidR="00FE1753" w:rsidRPr="00EB64B6">
        <w:rPr>
          <w:bCs/>
        </w:rPr>
        <w:t>tility and cost</w:t>
      </w:r>
      <w:r w:rsidR="003E0B8E" w:rsidRPr="00EB64B6">
        <w:rPr>
          <w:bCs/>
        </w:rPr>
        <w:t xml:space="preserve"> Savings Guarantee.</w:t>
      </w:r>
      <w:r w:rsidR="00EC6DE7" w:rsidRPr="00EB64B6">
        <w:rPr>
          <w:b/>
          <w:bCs/>
        </w:rPr>
        <w:t xml:space="preserve">  </w:t>
      </w:r>
      <w:r w:rsidR="00E64E38" w:rsidRPr="00EB64B6">
        <w:t xml:space="preserve">This Contract shall be effective and binding upon the parties immediately upon its execution. </w:t>
      </w:r>
      <w:r w:rsidR="00741531" w:rsidRPr="00EB64B6">
        <w:t>S</w:t>
      </w:r>
      <w:r w:rsidR="00E64E38" w:rsidRPr="00EB64B6">
        <w:t xml:space="preserve">avings achieved during the </w:t>
      </w:r>
      <w:r w:rsidR="000D0068" w:rsidRPr="00EB64B6">
        <w:t>Construction</w:t>
      </w:r>
      <w:r w:rsidR="00E64E38" w:rsidRPr="00EB64B6">
        <w:t xml:space="preserve"> Period shall not be applicable to the Guaranteed Savings.  </w:t>
      </w:r>
    </w:p>
    <w:p w:rsidR="004769CD" w:rsidRPr="00EB64B6" w:rsidRDefault="004769CD" w:rsidP="00E64E38">
      <w:pPr>
        <w:tabs>
          <w:tab w:val="left" w:pos="720"/>
        </w:tabs>
        <w:rPr>
          <w:b/>
        </w:rPr>
      </w:pPr>
    </w:p>
    <w:p w:rsidR="00656FED" w:rsidRPr="00EB64B6" w:rsidRDefault="00134D04" w:rsidP="00656FED">
      <w:pPr>
        <w:pStyle w:val="Heading1"/>
        <w:rPr>
          <w:rFonts w:cs="Times New Roman"/>
          <w:szCs w:val="24"/>
        </w:rPr>
      </w:pPr>
      <w:bookmarkStart w:id="19" w:name="_Toc14438602"/>
      <w:r w:rsidRPr="00EB64B6">
        <w:rPr>
          <w:rFonts w:cs="Times New Roman"/>
          <w:szCs w:val="24"/>
        </w:rPr>
        <w:t xml:space="preserve">ARTICLE 5: </w:t>
      </w:r>
      <w:r w:rsidR="00E64E38" w:rsidRPr="00EB64B6">
        <w:rPr>
          <w:rFonts w:cs="Times New Roman"/>
          <w:szCs w:val="24"/>
        </w:rPr>
        <w:t>ENERGY USAGE RECORDS AND DATA</w:t>
      </w:r>
      <w:bookmarkEnd w:id="19"/>
    </w:p>
    <w:p w:rsidR="00656FED" w:rsidRPr="00EB64B6" w:rsidRDefault="00E64E38" w:rsidP="00656FED">
      <w:pPr>
        <w:pStyle w:val="Heading2"/>
        <w:rPr>
          <w:rFonts w:cs="Times New Roman"/>
          <w:szCs w:val="24"/>
          <w:u w:val="none"/>
        </w:rPr>
      </w:pPr>
      <w:bookmarkStart w:id="20" w:name="_Toc14438603"/>
      <w:proofErr w:type="gramStart"/>
      <w:r w:rsidRPr="00EB64B6">
        <w:rPr>
          <w:rFonts w:cs="Times New Roman"/>
          <w:szCs w:val="24"/>
          <w:u w:val="none"/>
        </w:rPr>
        <w:t>Section 5.1</w:t>
      </w:r>
      <w:r w:rsidR="00496369" w:rsidRPr="00EB64B6">
        <w:rPr>
          <w:rFonts w:cs="Times New Roman"/>
          <w:szCs w:val="24"/>
          <w:u w:val="none"/>
        </w:rPr>
        <w:t>.</w:t>
      </w:r>
      <w:proofErr w:type="gramEnd"/>
      <w:r w:rsidR="00496369" w:rsidRPr="00EB64B6">
        <w:rPr>
          <w:rFonts w:cs="Times New Roman"/>
          <w:szCs w:val="24"/>
          <w:u w:val="none"/>
        </w:rPr>
        <w:t xml:space="preserve"> </w:t>
      </w:r>
      <w:r w:rsidRPr="00EB64B6">
        <w:rPr>
          <w:rFonts w:cs="Times New Roman"/>
          <w:szCs w:val="24"/>
          <w:u w:val="none"/>
        </w:rPr>
        <w:t>Energy Usage Records and Data</w:t>
      </w:r>
      <w:bookmarkEnd w:id="20"/>
    </w:p>
    <w:p w:rsidR="00E64E38" w:rsidRPr="00EB64B6" w:rsidRDefault="00EB64B6" w:rsidP="00E64E38">
      <w:pPr>
        <w:tabs>
          <w:tab w:val="left" w:pos="720"/>
        </w:tabs>
      </w:pPr>
      <w:r>
        <w:t>Owner</w:t>
      </w:r>
      <w:r w:rsidR="00E64E38" w:rsidRPr="00EB64B6">
        <w:t xml:space="preserve"> has furnished and shall continue to furnish (or authorize its energy suppliers to furnish) during the Term of this Contract to Contractor or its designee, upon its request, all of its records and complete data concerning energy and water usage and related maintenance for the Premises.</w:t>
      </w:r>
    </w:p>
    <w:p w:rsidR="00E64E38" w:rsidRPr="00EB64B6" w:rsidRDefault="00E64E38" w:rsidP="00E64E38">
      <w:pPr>
        <w:tabs>
          <w:tab w:val="left" w:pos="720"/>
        </w:tabs>
      </w:pPr>
    </w:p>
    <w:p w:rsidR="00656FED" w:rsidRPr="00EB64B6" w:rsidRDefault="00134D04" w:rsidP="00656FED">
      <w:pPr>
        <w:pStyle w:val="Heading1"/>
        <w:rPr>
          <w:rFonts w:cs="Times New Roman"/>
          <w:szCs w:val="24"/>
        </w:rPr>
      </w:pPr>
      <w:bookmarkStart w:id="21" w:name="_Toc14438604"/>
      <w:r w:rsidRPr="00EB64B6">
        <w:rPr>
          <w:rFonts w:cs="Times New Roman"/>
          <w:szCs w:val="24"/>
        </w:rPr>
        <w:t xml:space="preserve">ARTICLE 6: </w:t>
      </w:r>
      <w:r w:rsidR="00E64E38" w:rsidRPr="00EB64B6">
        <w:rPr>
          <w:rFonts w:cs="Times New Roman"/>
          <w:szCs w:val="24"/>
        </w:rPr>
        <w:t>CONSTRUCTION AND INSTALLATION BY CONTRACTOR</w:t>
      </w:r>
      <w:bookmarkEnd w:id="21"/>
    </w:p>
    <w:p w:rsidR="00656FED" w:rsidRPr="00EB64B6" w:rsidRDefault="00E64E38" w:rsidP="00656FED">
      <w:pPr>
        <w:pStyle w:val="Heading2"/>
        <w:rPr>
          <w:rFonts w:cs="Times New Roman"/>
          <w:szCs w:val="24"/>
          <w:u w:val="none"/>
        </w:rPr>
      </w:pPr>
      <w:bookmarkStart w:id="22" w:name="_Toc14438605"/>
      <w:proofErr w:type="gramStart"/>
      <w:r w:rsidRPr="00EB64B6">
        <w:rPr>
          <w:rFonts w:cs="Times New Roman"/>
          <w:szCs w:val="24"/>
          <w:u w:val="none"/>
        </w:rPr>
        <w:t>Section 6.1.Permits and Approvals.</w:t>
      </w:r>
      <w:bookmarkEnd w:id="22"/>
      <w:proofErr w:type="gramEnd"/>
      <w:r w:rsidRPr="00EB64B6">
        <w:rPr>
          <w:rFonts w:cs="Times New Roman"/>
          <w:szCs w:val="24"/>
          <w:u w:val="none"/>
        </w:rPr>
        <w:t xml:space="preserve">  </w:t>
      </w:r>
    </w:p>
    <w:p w:rsidR="00E64E38" w:rsidRPr="00EB64B6" w:rsidRDefault="00EB64B6" w:rsidP="00E64E38">
      <w:pPr>
        <w:tabs>
          <w:tab w:val="left" w:pos="720"/>
        </w:tabs>
      </w:pPr>
      <w:r>
        <w:t>Owner</w:t>
      </w:r>
      <w:r w:rsidR="00E64E38" w:rsidRPr="00EB64B6">
        <w:t xml:space="preserve"> shall use its best efforts to assist Contractor in obtaining all necessary permits and approvals for installation of the Equipment.  In no event shall </w:t>
      </w:r>
      <w:r>
        <w:t>Owner</w:t>
      </w:r>
      <w:r w:rsidR="00E64E38" w:rsidRPr="00EB64B6">
        <w:t xml:space="preserve">, however, be responsible for direct payment of any permit or license fee or the delay of any such permit or license fee.  </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As directed by </w:t>
      </w:r>
      <w:r w:rsidR="00EB64B6">
        <w:t>Owner</w:t>
      </w:r>
      <w:r w:rsidRPr="00EB64B6">
        <w:t xml:space="preserve">, design documentation will be submitted to </w:t>
      </w:r>
      <w:r w:rsidR="00EB64B6">
        <w:t>Owner</w:t>
      </w:r>
      <w:r w:rsidRPr="00EB64B6">
        <w:t xml:space="preserve"> for review.</w:t>
      </w:r>
      <w:r w:rsidR="00656FED" w:rsidRPr="00EB64B6">
        <w:t xml:space="preserve"> </w:t>
      </w:r>
      <w:r w:rsidR="00EB64B6">
        <w:t>Owner</w:t>
      </w:r>
      <w:r w:rsidR="00656FED" w:rsidRPr="00EB64B6">
        <w:t xml:space="preserve"> agrees that the </w:t>
      </w:r>
      <w:r w:rsidR="00EB64B6">
        <w:t>Owner</w:t>
      </w:r>
      <w:r w:rsidR="00656FED" w:rsidRPr="00EB64B6">
        <w:t xml:space="preserve"> review process will not be longer than 14 calendar days.</w:t>
      </w:r>
      <w:r w:rsidRPr="00EB64B6">
        <w:t xml:space="preserve">  As deemed necessary by </w:t>
      </w:r>
      <w:r w:rsidR="00EB64B6">
        <w:t>Owner</w:t>
      </w:r>
      <w:r w:rsidRPr="00EB64B6">
        <w:t xml:space="preserve">, design documentation will be forwarded by </w:t>
      </w:r>
      <w:r w:rsidR="00EB64B6">
        <w:t>Owner</w:t>
      </w:r>
      <w:r w:rsidRPr="00EB64B6">
        <w:t xml:space="preserve"> to the appropriate code review Contractor for review.  </w:t>
      </w:r>
      <w:r w:rsidR="00A505A2" w:rsidRPr="00EB64B6">
        <w:t xml:space="preserve">These </w:t>
      </w:r>
      <w:r w:rsidRPr="00EB64B6">
        <w:t xml:space="preserve">costs of code review will be borne by </w:t>
      </w:r>
      <w:r w:rsidR="00EB64B6">
        <w:t>Owner</w:t>
      </w:r>
      <w:r w:rsidRPr="00EB64B6">
        <w:t xml:space="preserve">.  </w:t>
      </w:r>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23" w:name="_Toc14438606"/>
      <w:proofErr w:type="gramStart"/>
      <w:r w:rsidRPr="00EB64B6">
        <w:rPr>
          <w:rFonts w:cs="Times New Roman"/>
          <w:szCs w:val="24"/>
          <w:u w:val="none"/>
        </w:rPr>
        <w:lastRenderedPageBreak/>
        <w:t>Section 6.2.</w:t>
      </w:r>
      <w:proofErr w:type="gramEnd"/>
      <w:r w:rsidR="00496369" w:rsidRPr="00EB64B6">
        <w:rPr>
          <w:rFonts w:cs="Times New Roman"/>
          <w:szCs w:val="24"/>
          <w:u w:val="none"/>
        </w:rPr>
        <w:t xml:space="preserve"> </w:t>
      </w:r>
      <w:r w:rsidRPr="00EB64B6">
        <w:rPr>
          <w:rFonts w:cs="Times New Roman"/>
          <w:szCs w:val="24"/>
          <w:u w:val="none"/>
        </w:rPr>
        <w:t>Contractor’s Duty of Proper Installation.</w:t>
      </w:r>
      <w:bookmarkEnd w:id="23"/>
      <w:r w:rsidRPr="00EB64B6">
        <w:rPr>
          <w:rFonts w:cs="Times New Roman"/>
          <w:szCs w:val="24"/>
          <w:u w:val="none"/>
        </w:rPr>
        <w:t xml:space="preserve">  </w:t>
      </w:r>
    </w:p>
    <w:p w:rsidR="00E64E38" w:rsidRPr="00EB64B6" w:rsidRDefault="00E64E38" w:rsidP="00E64E38">
      <w:pPr>
        <w:tabs>
          <w:tab w:val="left" w:pos="720"/>
        </w:tabs>
        <w:rPr>
          <w:b/>
        </w:rPr>
      </w:pPr>
      <w:r w:rsidRPr="00EB64B6">
        <w:t xml:space="preserve">All services called for by this Contract which constitute the “practice of architecture” or the “practice of engineering”, as those terms are defined in </w:t>
      </w:r>
      <w:r w:rsidR="00593B11" w:rsidRPr="00EB64B6">
        <w:t xml:space="preserve">Arkansas </w:t>
      </w:r>
      <w:r w:rsidR="00F518C8" w:rsidRPr="00EB64B6">
        <w:t xml:space="preserve">Revised Statutes </w:t>
      </w:r>
      <w:r w:rsidRPr="00EB64B6">
        <w:t xml:space="preserve">shall be performed by properly qualified and licensed professionals employed by Contractor and shall be performed in accordance with applicable law. Contractor shall perform all tasks/phases under this Contract, including construction, and shall install the Equipment in such a manner so as not to harm the structural integrity of the buildings or their operating systems and so as to conform to the standards set forth in </w:t>
      </w:r>
      <w:r w:rsidR="0086040F" w:rsidRPr="00EB64B6">
        <w:rPr>
          <w:b/>
          <w:bCs/>
        </w:rPr>
        <w:t>Schedule G</w:t>
      </w:r>
      <w:r w:rsidR="00EE59D3" w:rsidRPr="00EB64B6">
        <w:rPr>
          <w:b/>
          <w:bCs/>
        </w:rPr>
        <w:t xml:space="preserve"> </w:t>
      </w:r>
      <w:r w:rsidRPr="00EB64B6">
        <w:t xml:space="preserve">and </w:t>
      </w:r>
      <w:r w:rsidRPr="00EB64B6">
        <w:rPr>
          <w:b/>
          <w:bCs/>
        </w:rPr>
        <w:t xml:space="preserve">Schedule </w:t>
      </w:r>
      <w:r w:rsidR="00EE59D3" w:rsidRPr="00EB64B6">
        <w:rPr>
          <w:b/>
          <w:bCs/>
        </w:rPr>
        <w:t>I</w:t>
      </w:r>
      <w:r w:rsidRPr="00EB64B6">
        <w:rPr>
          <w:b/>
          <w:bCs/>
        </w:rPr>
        <w:t>.</w:t>
      </w:r>
    </w:p>
    <w:p w:rsidR="00E64E38" w:rsidRPr="00EB64B6" w:rsidRDefault="00E64E38" w:rsidP="00E64E38">
      <w:pPr>
        <w:tabs>
          <w:tab w:val="left" w:pos="720"/>
        </w:tabs>
        <w:rPr>
          <w:b/>
        </w:rPr>
      </w:pPr>
    </w:p>
    <w:p w:rsidR="00656FED" w:rsidRPr="00EB64B6" w:rsidRDefault="00E64E38" w:rsidP="00656FED">
      <w:pPr>
        <w:pStyle w:val="Heading2"/>
        <w:rPr>
          <w:rFonts w:cs="Times New Roman"/>
          <w:szCs w:val="24"/>
          <w:u w:val="none"/>
        </w:rPr>
      </w:pPr>
      <w:bookmarkStart w:id="24" w:name="_Toc14438607"/>
      <w:proofErr w:type="gramStart"/>
      <w:r w:rsidRPr="00EB64B6">
        <w:rPr>
          <w:rFonts w:cs="Times New Roman"/>
          <w:szCs w:val="24"/>
          <w:u w:val="none"/>
        </w:rPr>
        <w:t>Section 6.3.</w:t>
      </w:r>
      <w:proofErr w:type="gramEnd"/>
      <w:r w:rsidR="00496369" w:rsidRPr="00EB64B6">
        <w:rPr>
          <w:rFonts w:cs="Times New Roman"/>
          <w:szCs w:val="24"/>
          <w:u w:val="none"/>
        </w:rPr>
        <w:t xml:space="preserve"> </w:t>
      </w:r>
      <w:proofErr w:type="gramStart"/>
      <w:r w:rsidRPr="00EB64B6">
        <w:rPr>
          <w:rFonts w:cs="Times New Roman"/>
          <w:szCs w:val="24"/>
          <w:u w:val="none"/>
        </w:rPr>
        <w:t xml:space="preserve">Use of Stated </w:t>
      </w:r>
      <w:r w:rsidR="00861713" w:rsidRPr="00EB64B6">
        <w:rPr>
          <w:rFonts w:cs="Times New Roman"/>
          <w:szCs w:val="24"/>
          <w:u w:val="none"/>
        </w:rPr>
        <w:t>Project Percentages</w:t>
      </w:r>
      <w:r w:rsidRPr="00EB64B6">
        <w:rPr>
          <w:rFonts w:cs="Times New Roman"/>
          <w:szCs w:val="24"/>
          <w:u w:val="none"/>
        </w:rPr>
        <w:t>.</w:t>
      </w:r>
      <w:bookmarkEnd w:id="24"/>
      <w:proofErr w:type="gramEnd"/>
      <w:r w:rsidRPr="00EB64B6">
        <w:rPr>
          <w:rFonts w:cs="Times New Roman"/>
          <w:szCs w:val="24"/>
          <w:u w:val="none"/>
        </w:rPr>
        <w:t xml:space="preserve">  </w:t>
      </w:r>
    </w:p>
    <w:p w:rsidR="00E64E38" w:rsidRPr="00EB64B6" w:rsidRDefault="00E64E38" w:rsidP="00E64E38">
      <w:pPr>
        <w:tabs>
          <w:tab w:val="left" w:pos="720"/>
          <w:tab w:val="left" w:pos="5760"/>
        </w:tabs>
      </w:pPr>
      <w:r w:rsidRPr="00EB64B6">
        <w:t xml:space="preserve">In establishing the Contract Sum the Contractor has used </w:t>
      </w:r>
      <w:r w:rsidR="00861713" w:rsidRPr="00EB64B6">
        <w:t>predetermined percentages of project price for overhead and profit</w:t>
      </w:r>
      <w:r w:rsidRPr="00EB64B6">
        <w:t xml:space="preserve"> as disclosed in the Contractor Proposal, as negotiated in the Contract for </w:t>
      </w:r>
      <w:r w:rsidR="00593B11" w:rsidRPr="00EB64B6">
        <w:t>Investment Grade Audit</w:t>
      </w:r>
      <w:r w:rsidRPr="00EB64B6">
        <w:t xml:space="preserve"> and applied to the labor and material costs as shown in </w:t>
      </w:r>
      <w:r w:rsidR="0086040F" w:rsidRPr="00EB64B6">
        <w:rPr>
          <w:b/>
          <w:bCs/>
        </w:rPr>
        <w:t>Schedule N</w:t>
      </w:r>
      <w:r w:rsidRPr="00EB64B6">
        <w:t xml:space="preserve">. </w:t>
      </w:r>
      <w:r w:rsidR="00EB64B6">
        <w:t xml:space="preserve">These percentages are fully disclosed in </w:t>
      </w:r>
      <w:r w:rsidR="00EB64B6" w:rsidRPr="00FC6B5B">
        <w:rPr>
          <w:b/>
        </w:rPr>
        <w:t xml:space="preserve">Schedule </w:t>
      </w:r>
      <w:r w:rsidR="00FC6B5B" w:rsidRPr="00FC6B5B">
        <w:rPr>
          <w:b/>
        </w:rPr>
        <w:t>R</w:t>
      </w:r>
      <w:r w:rsidR="00EB64B6">
        <w:t xml:space="preserve">. </w:t>
      </w:r>
      <w:r w:rsidRPr="00EB64B6">
        <w:t xml:space="preserve">It has also provided a contingency equal to a percentage </w:t>
      </w:r>
      <w:r w:rsidR="000A33CD" w:rsidRPr="00EB64B6">
        <w:t>of the</w:t>
      </w:r>
      <w:r w:rsidR="00F256F8" w:rsidRPr="00EB64B6">
        <w:t xml:space="preserve"> </w:t>
      </w:r>
      <w:r w:rsidR="00861713" w:rsidRPr="00EB64B6">
        <w:t>project</w:t>
      </w:r>
      <w:r w:rsidRPr="00EB64B6">
        <w:t xml:space="preserve"> budget. The Contract Sum shall be adjusted based on the actual </w:t>
      </w:r>
      <w:r w:rsidR="00861713" w:rsidRPr="00EB64B6">
        <w:t>direct costs</w:t>
      </w:r>
      <w:r w:rsidRPr="00EB64B6">
        <w:t xml:space="preserve"> to the Contractor</w:t>
      </w:r>
      <w:r w:rsidR="00861713" w:rsidRPr="00EB64B6">
        <w:t>,</w:t>
      </w:r>
      <w:r w:rsidR="008D73AF" w:rsidRPr="00EB64B6">
        <w:t xml:space="preserve"> </w:t>
      </w:r>
      <w:r w:rsidRPr="00EB64B6">
        <w:t xml:space="preserve">but in no event shall the Contract Sum be increased. In the event it is possible to reduce the Contract Sum because the actual labor and material costs are less than budgeted, the </w:t>
      </w:r>
      <w:r w:rsidR="00EB64B6">
        <w:t>Owner</w:t>
      </w:r>
      <w:r w:rsidRPr="00EB64B6">
        <w:t xml:space="preserve"> can, at its sole option, increase the Work to include additional equipment such that the original Contract Sum is reached. If the </w:t>
      </w:r>
      <w:r w:rsidR="00EB64B6">
        <w:t>Owner</w:t>
      </w:r>
      <w:r w:rsidRPr="00EB64B6">
        <w:t xml:space="preserve"> declines to increase the Work, at its sole option, the Contract Sum shall be reduced to an amount consistent with the pricing using the stated </w:t>
      </w:r>
      <w:r w:rsidR="00861713" w:rsidRPr="00EB64B6">
        <w:t xml:space="preserve">project percentages </w:t>
      </w:r>
      <w:r w:rsidRPr="00EB64B6">
        <w:t>and the balance shall be applied to the lease financing amount.</w:t>
      </w:r>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25" w:name="_Toc14438608"/>
      <w:proofErr w:type="gramStart"/>
      <w:r w:rsidRPr="00EB64B6">
        <w:rPr>
          <w:rFonts w:cs="Times New Roman"/>
          <w:szCs w:val="24"/>
          <w:u w:val="none"/>
        </w:rPr>
        <w:t>Section  6.4</w:t>
      </w:r>
      <w:proofErr w:type="gramEnd"/>
      <w:r w:rsidRPr="00EB64B6">
        <w:rPr>
          <w:rFonts w:cs="Times New Roman"/>
          <w:szCs w:val="24"/>
          <w:u w:val="none"/>
        </w:rPr>
        <w:t>.</w:t>
      </w:r>
      <w:r w:rsidR="00496369" w:rsidRPr="00EB64B6">
        <w:rPr>
          <w:rFonts w:cs="Times New Roman"/>
          <w:szCs w:val="24"/>
          <w:u w:val="none"/>
        </w:rPr>
        <w:t xml:space="preserve"> </w:t>
      </w:r>
      <w:r w:rsidRPr="00EB64B6">
        <w:rPr>
          <w:rFonts w:cs="Times New Roman"/>
          <w:szCs w:val="24"/>
          <w:u w:val="none"/>
        </w:rPr>
        <w:t>Open Book Pricing.</w:t>
      </w:r>
      <w:bookmarkEnd w:id="25"/>
      <w:r w:rsidRPr="00EB64B6">
        <w:rPr>
          <w:rFonts w:cs="Times New Roman"/>
          <w:szCs w:val="24"/>
          <w:u w:val="none"/>
        </w:rPr>
        <w:t xml:space="preserve">  </w:t>
      </w:r>
    </w:p>
    <w:p w:rsidR="00E64E38" w:rsidRPr="00EB64B6" w:rsidRDefault="00E64E38" w:rsidP="00E64E38">
      <w:pPr>
        <w:tabs>
          <w:tab w:val="left" w:pos="-1440"/>
          <w:tab w:val="left" w:pos="-720"/>
          <w:tab w:val="left" w:pos="0"/>
          <w:tab w:val="left" w:pos="720"/>
          <w:tab w:val="left" w:pos="1080"/>
        </w:tabs>
        <w:suppressAutoHyphens/>
        <w:jc w:val="both"/>
        <w:rPr>
          <w:b/>
          <w:spacing w:val="-3"/>
        </w:rPr>
      </w:pPr>
      <w:r w:rsidRPr="00EB64B6">
        <w:rPr>
          <w:spacing w:val="-3"/>
        </w:rPr>
        <w:t xml:space="preserve">Open book pricing will be required, such that the Contractor will fully disclose all costs.  Contractor will maintain cost accounting records on authorized work performed under actual costs for labor and material, or other basis requiring accounting records.  Contractor will afford </w:t>
      </w:r>
      <w:r w:rsidR="00EB64B6">
        <w:rPr>
          <w:spacing w:val="-3"/>
        </w:rPr>
        <w:t>Owner</w:t>
      </w:r>
      <w:r w:rsidRPr="00EB64B6">
        <w:rPr>
          <w:spacing w:val="-3"/>
        </w:rPr>
        <w:t xml:space="preserve"> access to these records and preserve them for a period of three (3) years after final payment. Costs will be evaluated through price analysis to compare costs with reasonable criteria such as established catalog and market prices or historical prices.  </w:t>
      </w:r>
      <w:r w:rsidR="002F3E72" w:rsidRPr="00EB64B6">
        <w:rPr>
          <w:spacing w:val="-3"/>
        </w:rPr>
        <w:t xml:space="preserve">Any evaluation </w:t>
      </w:r>
      <w:r w:rsidR="002C29CB" w:rsidRPr="00EB64B6">
        <w:rPr>
          <w:spacing w:val="-3"/>
        </w:rPr>
        <w:t xml:space="preserve">of </w:t>
      </w:r>
      <w:r w:rsidR="002F3E72" w:rsidRPr="00EB64B6">
        <w:rPr>
          <w:spacing w:val="-3"/>
        </w:rPr>
        <w:t xml:space="preserve">costs shall be the sole responsibility of the </w:t>
      </w:r>
      <w:r w:rsidR="00EB64B6">
        <w:rPr>
          <w:spacing w:val="-3"/>
        </w:rPr>
        <w:t>Owner</w:t>
      </w:r>
      <w:r w:rsidR="002F3E72" w:rsidRPr="00EB64B6">
        <w:rPr>
          <w:spacing w:val="-3"/>
        </w:rPr>
        <w:t xml:space="preserve">.  </w:t>
      </w:r>
      <w:r w:rsidRPr="00EB64B6">
        <w:rPr>
          <w:spacing w:val="-3"/>
        </w:rPr>
        <w:t xml:space="preserve">The pricing methodology and individual </w:t>
      </w:r>
      <w:r w:rsidR="00861713" w:rsidRPr="00EB64B6">
        <w:rPr>
          <w:spacing w:val="-3"/>
        </w:rPr>
        <w:t>project percentage costing</w:t>
      </w:r>
      <w:r w:rsidRPr="00EB64B6">
        <w:rPr>
          <w:spacing w:val="-3"/>
        </w:rPr>
        <w:t xml:space="preserve"> disclosed during preliminary contract negotiations will be expected to be applied, providing the scope and size of the </w:t>
      </w:r>
      <w:r w:rsidR="0087498C" w:rsidRPr="00EB64B6">
        <w:rPr>
          <w:spacing w:val="-3"/>
        </w:rPr>
        <w:t>Project</w:t>
      </w:r>
      <w:r w:rsidRPr="00EB64B6">
        <w:rPr>
          <w:spacing w:val="-3"/>
        </w:rPr>
        <w:t xml:space="preserve"> remain the same as assumed when </w:t>
      </w:r>
      <w:r w:rsidR="00861713" w:rsidRPr="00EB64B6">
        <w:rPr>
          <w:spacing w:val="-3"/>
        </w:rPr>
        <w:t>project percentage costing was</w:t>
      </w:r>
      <w:r w:rsidRPr="00EB64B6">
        <w:rPr>
          <w:spacing w:val="-3"/>
        </w:rPr>
        <w:t xml:space="preserve"> disclosed.  </w:t>
      </w:r>
    </w:p>
    <w:p w:rsidR="00E64E38" w:rsidRPr="00EB64B6" w:rsidRDefault="00E64E38" w:rsidP="00E64E38">
      <w:pPr>
        <w:tabs>
          <w:tab w:val="left" w:pos="8874"/>
        </w:tabs>
      </w:pPr>
    </w:p>
    <w:p w:rsidR="00656FED" w:rsidRPr="00EB64B6" w:rsidRDefault="00E64E38" w:rsidP="00656FED">
      <w:pPr>
        <w:pStyle w:val="Heading2"/>
        <w:rPr>
          <w:rFonts w:cs="Times New Roman"/>
          <w:szCs w:val="24"/>
          <w:u w:val="none"/>
        </w:rPr>
      </w:pPr>
      <w:bookmarkStart w:id="26" w:name="_Toc14438609"/>
      <w:proofErr w:type="gramStart"/>
      <w:r w:rsidRPr="00EB64B6">
        <w:rPr>
          <w:rFonts w:cs="Times New Roman"/>
          <w:szCs w:val="24"/>
          <w:u w:val="none"/>
        </w:rPr>
        <w:t>Section 6.5.</w:t>
      </w:r>
      <w:proofErr w:type="gramEnd"/>
      <w:r w:rsidR="00496369" w:rsidRPr="00EB64B6">
        <w:rPr>
          <w:rFonts w:cs="Times New Roman"/>
          <w:szCs w:val="24"/>
          <w:u w:val="none"/>
        </w:rPr>
        <w:t xml:space="preserve"> </w:t>
      </w:r>
      <w:proofErr w:type="gramStart"/>
      <w:r w:rsidRPr="00EB64B6">
        <w:rPr>
          <w:rFonts w:cs="Times New Roman"/>
          <w:szCs w:val="24"/>
          <w:u w:val="none"/>
        </w:rPr>
        <w:t>Administration.</w:t>
      </w:r>
      <w:bookmarkEnd w:id="26"/>
      <w:proofErr w:type="gramEnd"/>
      <w:r w:rsidRPr="00EB64B6">
        <w:rPr>
          <w:rFonts w:cs="Times New Roman"/>
          <w:szCs w:val="24"/>
          <w:u w:val="none"/>
        </w:rPr>
        <w:t xml:space="preserve">  </w:t>
      </w:r>
    </w:p>
    <w:p w:rsidR="00656FED" w:rsidRPr="00EB64B6" w:rsidRDefault="00E64E38" w:rsidP="00656FED">
      <w:r w:rsidRPr="00EB64B6">
        <w:t xml:space="preserve">The Contractor’s contact person (Project Manager) shall forward all communications in writing and all documents to the </w:t>
      </w:r>
      <w:r w:rsidR="00EB64B6">
        <w:t>Owner</w:t>
      </w:r>
      <w:r w:rsidRPr="00EB64B6">
        <w:t>’s contact person and the Program Manager’s contact person simultaneously as listed below:</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For the </w:t>
      </w:r>
      <w:r w:rsidR="00EB64B6">
        <w:t>Owner</w:t>
      </w:r>
      <w:r w:rsidRPr="00EB64B6">
        <w:t>:</w:t>
      </w:r>
      <w:r w:rsidRPr="00EB64B6">
        <w:tab/>
      </w:r>
      <w:r w:rsidRPr="00EB64B6">
        <w:tab/>
      </w:r>
      <w:r w:rsidRPr="00EB64B6">
        <w:tab/>
      </w:r>
      <w:r w:rsidR="30BDB194" w:rsidRPr="00EB64B6">
        <w:t xml:space="preserve"> </w:t>
      </w:r>
      <w:r w:rsidRPr="00EB64B6">
        <w:tab/>
        <w:t>For the Program Manager:</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For the Contractor Project Manager: </w:t>
      </w:r>
      <w:r w:rsidRPr="00EB64B6">
        <w:tab/>
        <w:t>For the Contractor Superintendent:</w:t>
      </w:r>
    </w:p>
    <w:p w:rsidR="00E64E38" w:rsidRPr="00EB64B6" w:rsidRDefault="00E64E38" w:rsidP="00E64E38">
      <w:pPr>
        <w:tabs>
          <w:tab w:val="left" w:pos="720"/>
        </w:tabs>
      </w:pPr>
    </w:p>
    <w:p w:rsidR="00E64E38" w:rsidRDefault="00E64E38" w:rsidP="00E64E38">
      <w:pPr>
        <w:pStyle w:val="xl43"/>
        <w:tabs>
          <w:tab w:val="left" w:pos="720"/>
        </w:tabs>
        <w:spacing w:before="0" w:beforeAutospacing="0" w:after="0" w:afterAutospacing="0"/>
        <w:rPr>
          <w:rFonts w:ascii="Times New Roman" w:eastAsia="Times New Roman" w:hAnsi="Times New Roman" w:cs="Times New Roman"/>
        </w:rPr>
      </w:pPr>
    </w:p>
    <w:p w:rsidR="00B354ED" w:rsidRPr="00EB64B6" w:rsidRDefault="00B354ED" w:rsidP="00E64E38">
      <w:pPr>
        <w:pStyle w:val="xl43"/>
        <w:tabs>
          <w:tab w:val="left" w:pos="720"/>
        </w:tabs>
        <w:spacing w:before="0" w:beforeAutospacing="0" w:after="0" w:afterAutospacing="0"/>
        <w:rPr>
          <w:rFonts w:ascii="Times New Roman" w:eastAsia="Times New Roman" w:hAnsi="Times New Roman" w:cs="Times New Roman"/>
        </w:rPr>
      </w:pPr>
    </w:p>
    <w:p w:rsidR="00656FED" w:rsidRPr="00EB64B6" w:rsidRDefault="00134D04" w:rsidP="00656FED">
      <w:pPr>
        <w:pStyle w:val="Heading1"/>
        <w:rPr>
          <w:rFonts w:cs="Times New Roman"/>
          <w:szCs w:val="24"/>
        </w:rPr>
      </w:pPr>
      <w:bookmarkStart w:id="27" w:name="_Toc14438610"/>
      <w:r w:rsidRPr="00EB64B6">
        <w:rPr>
          <w:rFonts w:cs="Times New Roman"/>
          <w:szCs w:val="24"/>
        </w:rPr>
        <w:lastRenderedPageBreak/>
        <w:t xml:space="preserve">ARTICLE 7: </w:t>
      </w:r>
      <w:r w:rsidR="00E64E38" w:rsidRPr="00EB64B6">
        <w:rPr>
          <w:rFonts w:cs="Times New Roman"/>
          <w:szCs w:val="24"/>
        </w:rPr>
        <w:t>ENVIRONMENTAL REQUIREMENTS</w:t>
      </w:r>
      <w:bookmarkEnd w:id="27"/>
    </w:p>
    <w:p w:rsidR="00E64E38" w:rsidRPr="00EB64B6" w:rsidRDefault="00E64E38" w:rsidP="00E64E38">
      <w:pPr>
        <w:tabs>
          <w:tab w:val="left" w:pos="720"/>
        </w:tabs>
        <w:rPr>
          <w:b/>
        </w:rPr>
      </w:pPr>
    </w:p>
    <w:p w:rsidR="00656FED" w:rsidRPr="00EB64B6" w:rsidRDefault="00E64E38" w:rsidP="00656FED">
      <w:pPr>
        <w:pStyle w:val="Heading2"/>
        <w:rPr>
          <w:rFonts w:cs="Times New Roman"/>
          <w:szCs w:val="24"/>
          <w:u w:val="none"/>
        </w:rPr>
      </w:pPr>
      <w:bookmarkStart w:id="28" w:name="_Toc14438611"/>
      <w:proofErr w:type="gramStart"/>
      <w:r w:rsidRPr="00EB64B6">
        <w:rPr>
          <w:rFonts w:cs="Times New Roman"/>
          <w:szCs w:val="24"/>
          <w:u w:val="none"/>
        </w:rPr>
        <w:t>Section 7.1.</w:t>
      </w:r>
      <w:proofErr w:type="gramEnd"/>
      <w:r w:rsidR="00496369" w:rsidRPr="00EB64B6">
        <w:rPr>
          <w:rFonts w:cs="Times New Roman"/>
          <w:szCs w:val="24"/>
          <w:u w:val="none"/>
        </w:rPr>
        <w:t xml:space="preserve"> </w:t>
      </w:r>
      <w:proofErr w:type="gramStart"/>
      <w:r w:rsidRPr="00EB64B6">
        <w:rPr>
          <w:rFonts w:cs="Times New Roman"/>
          <w:szCs w:val="24"/>
          <w:u w:val="none"/>
        </w:rPr>
        <w:t>Excluded Material and Activities.</w:t>
      </w:r>
      <w:bookmarkEnd w:id="28"/>
      <w:proofErr w:type="gramEnd"/>
      <w:r w:rsidRPr="00EB64B6">
        <w:rPr>
          <w:rFonts w:cs="Times New Roman"/>
          <w:szCs w:val="24"/>
          <w:u w:val="none"/>
        </w:rPr>
        <w:t xml:space="preserve">  </w:t>
      </w:r>
    </w:p>
    <w:p w:rsidR="00E64E38" w:rsidRPr="00EB64B6" w:rsidRDefault="00EB64B6" w:rsidP="00E64E38">
      <w:pPr>
        <w:tabs>
          <w:tab w:val="left" w:pos="720"/>
        </w:tabs>
      </w:pPr>
      <w:r>
        <w:t>Owner</w:t>
      </w:r>
      <w:r w:rsidR="00E64E38" w:rsidRPr="00EB64B6">
        <w:t xml:space="preserve"> recognizes that in connection with the installation and/or service or maintenance of Equipment at </w:t>
      </w:r>
      <w:r>
        <w:t>Owner</w:t>
      </w:r>
      <w:r w:rsidR="00E64E38" w:rsidRPr="00EB64B6">
        <w:t>’s Premises, Contractor may encounter, but is not responsible for, any work relating to (</w:t>
      </w:r>
      <w:proofErr w:type="spellStart"/>
      <w:r w:rsidR="00E64E38" w:rsidRPr="00EB64B6">
        <w:t>i</w:t>
      </w:r>
      <w:proofErr w:type="spellEnd"/>
      <w:r w:rsidR="00E64E38" w:rsidRPr="00EB64B6">
        <w:t xml:space="preserve">) asbestos, materials containing asbestos, or the existence, use, detection, removal, containment or treatment thereof, or (ii) pollutants, hazardous wastes, hazardous materials, contaminants other than those described in this Section below (collectively “Hazardous Materials”), or the storage, handling, use, transportation, treatment, or the disposal, discharge, leakage, detection, removal, or containment thereof.  The materials and activities listed in the foregoing sentence are referred to as “Excluded Materials and Activities”.  </w:t>
      </w:r>
      <w:r>
        <w:t>Owner</w:t>
      </w:r>
      <w:r w:rsidR="00E64E38" w:rsidRPr="00EB64B6">
        <w:t xml:space="preserve"> agrees that if performance of work involves any Excluded Materials and Activities, </w:t>
      </w:r>
      <w:r>
        <w:t>Owner</w:t>
      </w:r>
      <w:r w:rsidR="00E64E38" w:rsidRPr="00EB64B6">
        <w:t xml:space="preserve"> will perform or arrange for the performance of such work and shall bear the sole risk and responsibility therefore.  In the event Contractor discovers Hazardous or Excluded Materials, Contractor shall immediately cease work, remove all Contractor personnel or subcontractors from the site, and notify the </w:t>
      </w:r>
      <w:r>
        <w:t>Owner</w:t>
      </w:r>
      <w:r w:rsidR="00E64E38" w:rsidRPr="00EB64B6">
        <w:t xml:space="preserve">.  The </w:t>
      </w:r>
      <w:r>
        <w:t>Owner</w:t>
      </w:r>
      <w:r w:rsidR="00E64E38" w:rsidRPr="00EB64B6">
        <w:t xml:space="preserve"> shall be responsible to handle such Materials at its expense. Contractor shall undertake no further work on the Premises except as authorized by the </w:t>
      </w:r>
      <w:r>
        <w:t>Owner</w:t>
      </w:r>
      <w:r w:rsidR="00E64E38" w:rsidRPr="00EB64B6">
        <w:t xml:space="preserve"> in writing.  Notwithstanding anything in this Contract to the contrary, any such event of discovery or remediation by the </w:t>
      </w:r>
      <w:r>
        <w:t>Owner</w:t>
      </w:r>
      <w:r w:rsidR="00E64E38" w:rsidRPr="00EB64B6">
        <w:t xml:space="preserve"> shall not constitute a default by the </w:t>
      </w:r>
      <w:r>
        <w:t>Owner</w:t>
      </w:r>
      <w:r w:rsidR="00E64E38" w:rsidRPr="00EB64B6">
        <w:t xml:space="preserve">.  In the event of such stoppage of work by Contractor, the Time for Completion of Work will be automatically extended by the amount of time of the work stoppage and any additional costs incurred by Contractor as a result will be added by Change Order.  </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Contractor shall be responsible for any hazardous or other materials, including, without limitation, those listed in this </w:t>
      </w:r>
      <w:r w:rsidRPr="00EB64B6">
        <w:rPr>
          <w:b/>
          <w:bCs/>
        </w:rPr>
        <w:t>Section 7.1</w:t>
      </w:r>
      <w:r w:rsidRPr="00EB64B6">
        <w:rPr>
          <w:b/>
        </w:rPr>
        <w:t xml:space="preserve"> </w:t>
      </w:r>
      <w:r w:rsidRPr="00EB64B6">
        <w:t xml:space="preserve">that it may bring to the Premises.  </w:t>
      </w:r>
    </w:p>
    <w:p w:rsidR="00E64E38" w:rsidRPr="00EB64B6" w:rsidRDefault="00E64E38" w:rsidP="00E64E38">
      <w:pPr>
        <w:tabs>
          <w:tab w:val="left" w:pos="720"/>
        </w:tabs>
        <w:rPr>
          <w:b/>
        </w:rPr>
      </w:pPr>
    </w:p>
    <w:p w:rsidR="00656FED" w:rsidRPr="00EB64B6" w:rsidRDefault="00E64E38" w:rsidP="00656FED">
      <w:pPr>
        <w:pStyle w:val="Heading2"/>
        <w:rPr>
          <w:rFonts w:cs="Times New Roman"/>
          <w:szCs w:val="24"/>
          <w:u w:val="none"/>
        </w:rPr>
      </w:pPr>
      <w:bookmarkStart w:id="29" w:name="_Toc14438612"/>
      <w:proofErr w:type="gramStart"/>
      <w:r w:rsidRPr="00EB64B6">
        <w:rPr>
          <w:rFonts w:cs="Times New Roman"/>
          <w:szCs w:val="24"/>
          <w:u w:val="none"/>
        </w:rPr>
        <w:t>Section 7.2.</w:t>
      </w:r>
      <w:proofErr w:type="gramEnd"/>
      <w:r w:rsidR="00496369" w:rsidRPr="00EB64B6">
        <w:rPr>
          <w:rFonts w:cs="Times New Roman"/>
          <w:szCs w:val="24"/>
          <w:u w:val="none"/>
        </w:rPr>
        <w:t xml:space="preserve"> </w:t>
      </w:r>
      <w:proofErr w:type="gramStart"/>
      <w:r w:rsidRPr="00EB64B6">
        <w:rPr>
          <w:rFonts w:cs="Times New Roman"/>
          <w:szCs w:val="24"/>
          <w:u w:val="none"/>
        </w:rPr>
        <w:t>Polychlorinated Biphenyl (PCB) Ballasts; Mercury Lamps.</w:t>
      </w:r>
      <w:bookmarkEnd w:id="29"/>
      <w:proofErr w:type="gramEnd"/>
    </w:p>
    <w:p w:rsidR="00E64E38" w:rsidRPr="00EB64B6" w:rsidRDefault="00E64E38" w:rsidP="00E64E38">
      <w:pPr>
        <w:tabs>
          <w:tab w:val="left" w:pos="720"/>
        </w:tabs>
      </w:pPr>
      <w:r w:rsidRPr="00EB64B6">
        <w:t xml:space="preserve">Contractor will enter into an agreement with an approved PCB ballast disposal Contractor who will provide an informational packet, packing receptacles and instructions, labels and shipping materials, transportation, and recycling or incineration services for PCB ballasts.  All capacitors and asphalt potting compound materials removed from </w:t>
      </w:r>
      <w:r w:rsidR="00EB64B6">
        <w:t>Owner</w:t>
      </w:r>
      <w:r w:rsidRPr="00EB64B6">
        <w:t xml:space="preserve">’s PCB ballasts will be incinerated in a federally approved facility.  After proper disposal, a Certificate of Destruction will be provided by the approved facility to </w:t>
      </w:r>
      <w:r w:rsidR="00EB64B6">
        <w:t>Owner</w:t>
      </w:r>
      <w:r w:rsidRPr="00EB64B6">
        <w:t xml:space="preserve">.  Contractor’s responsibility shall be for the proper and legal management of any of </w:t>
      </w:r>
      <w:r w:rsidR="00EB64B6">
        <w:t>Owner</w:t>
      </w:r>
      <w:r w:rsidRPr="00EB64B6">
        <w:t>’s PCB ballasts removed as a result of the installation of the Equipment and shall be limited only until said PCB ballasts are loaded onto an approved PCB ballast disposal Contractor’s vehicle for transportation.</w:t>
      </w:r>
    </w:p>
    <w:p w:rsidR="00E64E38" w:rsidRPr="00EB64B6" w:rsidRDefault="00E64E38" w:rsidP="00E64E38">
      <w:pPr>
        <w:tabs>
          <w:tab w:val="left" w:pos="720"/>
        </w:tabs>
      </w:pPr>
    </w:p>
    <w:p w:rsidR="00E64E38" w:rsidRPr="00EB64B6" w:rsidRDefault="00E64E38" w:rsidP="00E64E38">
      <w:pPr>
        <w:tabs>
          <w:tab w:val="left" w:pos="720"/>
        </w:tabs>
      </w:pPr>
      <w:r w:rsidRPr="00EB64B6">
        <w:t>Contractor will enter into an agreement with an approved lamp disposal contractor who will provide approved containers, materials required to label, transportation, recycling or incineration in accordance with EPA requirements, and a copy of the manifest.</w:t>
      </w:r>
    </w:p>
    <w:p w:rsidR="00E64E38" w:rsidRPr="00EB64B6" w:rsidRDefault="00E64E38" w:rsidP="00E64E38">
      <w:pPr>
        <w:tabs>
          <w:tab w:val="left" w:pos="720"/>
        </w:tabs>
      </w:pPr>
    </w:p>
    <w:p w:rsidR="00E64E38" w:rsidRPr="00EB64B6" w:rsidRDefault="00EB64B6" w:rsidP="00E64E38">
      <w:pPr>
        <w:tabs>
          <w:tab w:val="left" w:pos="720"/>
        </w:tabs>
      </w:pPr>
      <w:r>
        <w:t>Owner</w:t>
      </w:r>
      <w:r w:rsidR="00E64E38" w:rsidRPr="00EB64B6">
        <w:t xml:space="preserve"> agrees to sign manifests of ownership for all PCB ballasts and mercury lamps removed from the Premises.</w:t>
      </w:r>
    </w:p>
    <w:p w:rsidR="00E64E38" w:rsidRPr="00EB64B6" w:rsidRDefault="00E64E38" w:rsidP="00E64E38">
      <w:pPr>
        <w:tabs>
          <w:tab w:val="left" w:pos="720"/>
        </w:tabs>
      </w:pPr>
    </w:p>
    <w:p w:rsidR="00656FED" w:rsidRPr="00EB64B6" w:rsidRDefault="00134D04" w:rsidP="00656FED">
      <w:pPr>
        <w:pStyle w:val="Heading1"/>
        <w:rPr>
          <w:rFonts w:cs="Times New Roman"/>
          <w:szCs w:val="24"/>
        </w:rPr>
      </w:pPr>
      <w:bookmarkStart w:id="30" w:name="_Toc14438613"/>
      <w:r w:rsidRPr="00EB64B6">
        <w:rPr>
          <w:rFonts w:cs="Times New Roman"/>
          <w:szCs w:val="24"/>
        </w:rPr>
        <w:lastRenderedPageBreak/>
        <w:t xml:space="preserve">ARTICLE 8: </w:t>
      </w:r>
      <w:r w:rsidR="00E64E38" w:rsidRPr="00EB64B6">
        <w:rPr>
          <w:rFonts w:cs="Times New Roman"/>
          <w:szCs w:val="24"/>
        </w:rPr>
        <w:t>ACCEPTANCE TESTING</w:t>
      </w:r>
      <w:bookmarkEnd w:id="30"/>
    </w:p>
    <w:p w:rsidR="00656FED" w:rsidRPr="00EB64B6" w:rsidRDefault="00E64E38" w:rsidP="00656FED">
      <w:pPr>
        <w:pStyle w:val="Heading2"/>
        <w:rPr>
          <w:rFonts w:cs="Times New Roman"/>
          <w:szCs w:val="24"/>
          <w:u w:val="none"/>
        </w:rPr>
      </w:pPr>
      <w:bookmarkStart w:id="31" w:name="_Toc14438614"/>
      <w:proofErr w:type="gramStart"/>
      <w:r w:rsidRPr="00EB64B6">
        <w:rPr>
          <w:rFonts w:cs="Times New Roman"/>
          <w:szCs w:val="24"/>
          <w:u w:val="none"/>
        </w:rPr>
        <w:t>Section</w:t>
      </w:r>
      <w:r w:rsidR="00753266" w:rsidRPr="00EB64B6">
        <w:rPr>
          <w:rFonts w:cs="Times New Roman"/>
          <w:szCs w:val="24"/>
          <w:u w:val="none"/>
        </w:rPr>
        <w:t xml:space="preserve"> </w:t>
      </w:r>
      <w:r w:rsidRPr="00EB64B6">
        <w:rPr>
          <w:rFonts w:cs="Times New Roman"/>
          <w:szCs w:val="24"/>
          <w:u w:val="none"/>
        </w:rPr>
        <w:t>8.1.</w:t>
      </w:r>
      <w:proofErr w:type="gramEnd"/>
      <w:r w:rsidR="00496369" w:rsidRPr="00EB64B6">
        <w:rPr>
          <w:rFonts w:cs="Times New Roman"/>
          <w:szCs w:val="24"/>
          <w:u w:val="none"/>
        </w:rPr>
        <w:t xml:space="preserve"> </w:t>
      </w:r>
      <w:proofErr w:type="gramStart"/>
      <w:r w:rsidRPr="00EB64B6">
        <w:rPr>
          <w:rFonts w:cs="Times New Roman"/>
          <w:szCs w:val="24"/>
          <w:u w:val="none"/>
        </w:rPr>
        <w:t>Modification of Schedules.</w:t>
      </w:r>
      <w:bookmarkEnd w:id="31"/>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To ensure this Contract properly accounts for as-installed conditions, which conditions may vary from the pre-installation analyses, the Contractor shall re-validate or modify </w:t>
      </w:r>
      <w:r w:rsidRPr="00EB64B6">
        <w:rPr>
          <w:b/>
          <w:bCs/>
        </w:rPr>
        <w:t>Schedule A</w:t>
      </w:r>
      <w:r w:rsidRPr="00EB64B6">
        <w:rPr>
          <w:b/>
        </w:rPr>
        <w:t xml:space="preserve"> </w:t>
      </w:r>
      <w:r w:rsidRPr="00EB64B6">
        <w:rPr>
          <w:bCs/>
        </w:rPr>
        <w:t xml:space="preserve">and </w:t>
      </w:r>
      <w:r w:rsidR="0086040F" w:rsidRPr="00EB64B6">
        <w:rPr>
          <w:b/>
          <w:bCs/>
        </w:rPr>
        <w:t>Schedule G</w:t>
      </w:r>
      <w:r w:rsidRPr="00EB64B6">
        <w:rPr>
          <w:bCs/>
        </w:rPr>
        <w:t xml:space="preserve"> prior</w:t>
      </w:r>
      <w:r w:rsidRPr="00EB64B6">
        <w:t xml:space="preserve"> to System Start-Up. </w:t>
      </w:r>
    </w:p>
    <w:p w:rsidR="00E64E38" w:rsidRPr="00EB64B6" w:rsidRDefault="00E64E38" w:rsidP="00E64E38">
      <w:pPr>
        <w:pStyle w:val="Header"/>
        <w:tabs>
          <w:tab w:val="clear" w:pos="4320"/>
          <w:tab w:val="clear" w:pos="8640"/>
          <w:tab w:val="left" w:pos="720"/>
        </w:tabs>
      </w:pPr>
    </w:p>
    <w:p w:rsidR="00656FED" w:rsidRPr="00EB64B6" w:rsidRDefault="00E64E38" w:rsidP="00656FED">
      <w:pPr>
        <w:pStyle w:val="Heading2"/>
        <w:rPr>
          <w:rFonts w:cs="Times New Roman"/>
          <w:szCs w:val="24"/>
          <w:u w:val="none"/>
        </w:rPr>
      </w:pPr>
      <w:bookmarkStart w:id="32" w:name="_Toc14438615"/>
      <w:proofErr w:type="gramStart"/>
      <w:r w:rsidRPr="00EB64B6">
        <w:rPr>
          <w:rFonts w:cs="Times New Roman"/>
          <w:szCs w:val="24"/>
          <w:u w:val="none"/>
        </w:rPr>
        <w:t>Section 8.2.</w:t>
      </w:r>
      <w:proofErr w:type="gramEnd"/>
      <w:r w:rsidR="00496369" w:rsidRPr="00EB64B6">
        <w:rPr>
          <w:rFonts w:cs="Times New Roman"/>
          <w:szCs w:val="24"/>
          <w:u w:val="none"/>
        </w:rPr>
        <w:t xml:space="preserve"> </w:t>
      </w:r>
      <w:proofErr w:type="gramStart"/>
      <w:r w:rsidRPr="00EB64B6">
        <w:rPr>
          <w:rFonts w:cs="Times New Roman"/>
          <w:szCs w:val="24"/>
          <w:u w:val="none"/>
        </w:rPr>
        <w:t>Systems Startup and Equipment Commissioning.</w:t>
      </w:r>
      <w:bookmarkEnd w:id="32"/>
      <w:proofErr w:type="gramEnd"/>
      <w:r w:rsidRPr="00EB64B6">
        <w:rPr>
          <w:rFonts w:cs="Times New Roman"/>
          <w:szCs w:val="24"/>
          <w:u w:val="none"/>
        </w:rPr>
        <w:t xml:space="preserve">  </w:t>
      </w:r>
    </w:p>
    <w:p w:rsidR="00E64E38" w:rsidRPr="00EB64B6" w:rsidRDefault="00E64E38" w:rsidP="00C9460A">
      <w:pPr>
        <w:autoSpaceDE w:val="0"/>
        <w:autoSpaceDN w:val="0"/>
        <w:adjustRightInd w:val="0"/>
        <w:rPr>
          <w:b/>
        </w:rPr>
      </w:pPr>
      <w:r w:rsidRPr="00EB64B6">
        <w:t xml:space="preserve">The Contractor shall conduct a thorough and systematic performance test of each element and total system of the installed Equipment in accordance with the procedures specified in </w:t>
      </w:r>
      <w:r w:rsidR="0086040F" w:rsidRPr="00EB64B6">
        <w:rPr>
          <w:b/>
          <w:bCs/>
        </w:rPr>
        <w:t>Schedule G</w:t>
      </w:r>
      <w:r w:rsidRPr="00EB64B6">
        <w:rPr>
          <w:b/>
          <w:bCs/>
        </w:rPr>
        <w:t xml:space="preserve"> </w:t>
      </w:r>
      <w:r w:rsidRPr="00EB64B6">
        <w:t xml:space="preserve">and prior to acceptance of the </w:t>
      </w:r>
      <w:r w:rsidR="00B354ED">
        <w:t>installed Equipment</w:t>
      </w:r>
      <w:r w:rsidRPr="00EB64B6">
        <w:t xml:space="preserve"> by </w:t>
      </w:r>
      <w:r w:rsidR="00EB64B6">
        <w:t>Owner</w:t>
      </w:r>
      <w:r w:rsidRPr="00EB64B6">
        <w:t xml:space="preserve"> as specified in </w:t>
      </w:r>
      <w:r w:rsidRPr="00EB64B6">
        <w:rPr>
          <w:b/>
          <w:bCs/>
        </w:rPr>
        <w:t xml:space="preserve">Exhibit III (ii). </w:t>
      </w:r>
      <w:r w:rsidRPr="00EB64B6">
        <w:t xml:space="preserve">Testing shall be designed to determine if the Equipment is functioning in accordance with both its published specifications and the Schedules to this Contract, and to determine if modified building systems, subsystems or components are functioning properly within the new integrated environment.  The Contractor shall provide notice to the </w:t>
      </w:r>
      <w:r w:rsidR="00EB64B6">
        <w:t>Owner</w:t>
      </w:r>
      <w:r w:rsidRPr="00EB64B6">
        <w:t xml:space="preserve"> of the scheduled test(s) and the </w:t>
      </w:r>
      <w:r w:rsidR="00EB64B6">
        <w:t>Owner</w:t>
      </w:r>
      <w:r w:rsidRPr="00EB64B6">
        <w:t xml:space="preserve"> and/or its designees shall have the right to be present at any or all such tests conducted by Contractor and/or manufacturers of the Equipment.  The Contractor shall be responsible for correcting and/or adjusting all deficiencies in the Equipment operation that may be observed during system commissioning procedures of </w:t>
      </w:r>
      <w:r w:rsidR="0086040F" w:rsidRPr="00EB64B6">
        <w:rPr>
          <w:b/>
          <w:bCs/>
        </w:rPr>
        <w:t>Schedule G</w:t>
      </w:r>
      <w:r w:rsidRPr="00EB64B6">
        <w:t xml:space="preserve">. Prior to </w:t>
      </w:r>
      <w:r w:rsidR="00EB64B6">
        <w:t>Owner</w:t>
      </w:r>
      <w:r w:rsidRPr="00EB64B6">
        <w:t xml:space="preserve"> acceptance</w:t>
      </w:r>
      <w:r w:rsidR="00EE59D3" w:rsidRPr="00EB64B6">
        <w:t>,</w:t>
      </w:r>
      <w:r w:rsidRPr="00EB64B6">
        <w:t xml:space="preserve"> Contractor shall also provide </w:t>
      </w:r>
      <w:r w:rsidR="00EB64B6">
        <w:t>Owner</w:t>
      </w:r>
      <w:r w:rsidRPr="00EB64B6">
        <w:t xml:space="preserve"> with reasonably satisfactory documentary evidence that the Equipment installed is the Equipment specified in </w:t>
      </w:r>
      <w:r w:rsidRPr="00EB64B6">
        <w:rPr>
          <w:b/>
          <w:bCs/>
        </w:rPr>
        <w:t>Schedule A</w:t>
      </w:r>
      <w:r w:rsidRPr="00EB64B6">
        <w:t>.</w:t>
      </w:r>
      <w:r w:rsidRPr="00EB64B6">
        <w:rPr>
          <w:b/>
          <w:bCs/>
        </w:rPr>
        <w:t xml:space="preserve"> </w:t>
      </w:r>
    </w:p>
    <w:p w:rsidR="004769CD" w:rsidRPr="00EB64B6" w:rsidRDefault="004769CD" w:rsidP="00E64E38">
      <w:pPr>
        <w:tabs>
          <w:tab w:val="left" w:pos="720"/>
        </w:tabs>
        <w:rPr>
          <w:b/>
        </w:rPr>
      </w:pPr>
    </w:p>
    <w:p w:rsidR="00656FED" w:rsidRPr="00EB64B6" w:rsidRDefault="00E64E38" w:rsidP="00656FED">
      <w:pPr>
        <w:pStyle w:val="Heading1"/>
        <w:rPr>
          <w:rFonts w:cs="Times New Roman"/>
          <w:szCs w:val="24"/>
        </w:rPr>
      </w:pPr>
      <w:bookmarkStart w:id="33" w:name="_Toc14438616"/>
      <w:r w:rsidRPr="00EB64B6">
        <w:rPr>
          <w:rFonts w:cs="Times New Roman"/>
          <w:szCs w:val="24"/>
        </w:rPr>
        <w:t>ARTICLE 9:</w:t>
      </w:r>
      <w:r w:rsidR="00D94957" w:rsidRPr="00EB64B6">
        <w:rPr>
          <w:rFonts w:cs="Times New Roman"/>
          <w:szCs w:val="24"/>
        </w:rPr>
        <w:t xml:space="preserve"> </w:t>
      </w:r>
      <w:r w:rsidR="00496369" w:rsidRPr="00EB64B6">
        <w:rPr>
          <w:rFonts w:cs="Times New Roman"/>
          <w:szCs w:val="24"/>
        </w:rPr>
        <w:t>ownership</w:t>
      </w:r>
      <w:bookmarkEnd w:id="33"/>
    </w:p>
    <w:p w:rsidR="00656FED" w:rsidRPr="00EB64B6" w:rsidRDefault="00E64E38" w:rsidP="00656FED">
      <w:pPr>
        <w:pStyle w:val="Heading2"/>
        <w:rPr>
          <w:rFonts w:cs="Times New Roman"/>
          <w:szCs w:val="24"/>
          <w:u w:val="none"/>
        </w:rPr>
      </w:pPr>
      <w:bookmarkStart w:id="34" w:name="_Toc14438617"/>
      <w:proofErr w:type="gramStart"/>
      <w:r w:rsidRPr="00EB64B6">
        <w:rPr>
          <w:rFonts w:cs="Times New Roman"/>
          <w:szCs w:val="24"/>
          <w:u w:val="none"/>
        </w:rPr>
        <w:t>Section 9.1.</w:t>
      </w:r>
      <w:proofErr w:type="gramEnd"/>
      <w:r w:rsidR="00496369" w:rsidRPr="00EB64B6">
        <w:rPr>
          <w:rFonts w:cs="Times New Roman"/>
          <w:szCs w:val="24"/>
          <w:u w:val="none"/>
        </w:rPr>
        <w:t xml:space="preserve"> </w:t>
      </w:r>
      <w:proofErr w:type="gramStart"/>
      <w:r w:rsidRPr="00EB64B6">
        <w:rPr>
          <w:rFonts w:cs="Times New Roman"/>
          <w:szCs w:val="24"/>
          <w:u w:val="none"/>
        </w:rPr>
        <w:t>Ownership of Certain Proprietary Property Rights.</w:t>
      </w:r>
      <w:bookmarkEnd w:id="34"/>
      <w:proofErr w:type="gramEnd"/>
      <w:r w:rsidRPr="00EB64B6">
        <w:rPr>
          <w:rFonts w:cs="Times New Roman"/>
          <w:szCs w:val="24"/>
          <w:u w:val="none"/>
        </w:rPr>
        <w:t xml:space="preserve">  </w:t>
      </w:r>
    </w:p>
    <w:p w:rsidR="00E64E38" w:rsidRPr="00EB64B6" w:rsidRDefault="00EB64B6" w:rsidP="00E64E38">
      <w:pPr>
        <w:tabs>
          <w:tab w:val="left" w:pos="720"/>
        </w:tabs>
      </w:pPr>
      <w:r>
        <w:t>Owner</w:t>
      </w:r>
      <w:r w:rsidR="00E64E38" w:rsidRPr="00EB64B6">
        <w:t xml:space="preserve"> shall not, by virtue of this Contract, acquire any ownership interest in any formulas, patterns, devices, secret inventions or processes, copyrights, patents, other intellectual or proprietary rights, or similar items of property which are or may be used in connection with the Equipment.  </w:t>
      </w:r>
      <w:r>
        <w:t>Owner</w:t>
      </w:r>
      <w:r w:rsidR="00E64E38" w:rsidRPr="00EB64B6">
        <w:t xml:space="preserve"> shall, however, have a nonexclusive license to utilize all such intellectual or proprietary rights obtained by Contractor related to Equipment in connection with its use of the Equipment under this Contract.  The Contractor hereby grants to the </w:t>
      </w:r>
      <w:r>
        <w:t>Owner</w:t>
      </w:r>
      <w:r w:rsidR="00E64E38" w:rsidRPr="00EB64B6">
        <w:t xml:space="preserve"> a perpetual,</w:t>
      </w:r>
      <w:r w:rsidR="00C9460A" w:rsidRPr="00EB64B6">
        <w:t xml:space="preserve"> </w:t>
      </w:r>
      <w:r w:rsidR="00E64E38" w:rsidRPr="00EB64B6">
        <w:t>royalty-free license to any and all software</w:t>
      </w:r>
      <w:r w:rsidR="003A102C" w:rsidRPr="00EB64B6">
        <w:t>, plans, specifications</w:t>
      </w:r>
      <w:r w:rsidR="00E64E38" w:rsidRPr="00EB64B6">
        <w:t xml:space="preserve"> or other intellectual property or proprietary rights it obtains from Equipment </w:t>
      </w:r>
      <w:r w:rsidR="00890CCB" w:rsidRPr="00EB64B6">
        <w:t>m</w:t>
      </w:r>
      <w:r w:rsidR="00E64E38" w:rsidRPr="00EB64B6">
        <w:t xml:space="preserve">anufacturers necessary for the </w:t>
      </w:r>
      <w:r>
        <w:t>Owner</w:t>
      </w:r>
      <w:r w:rsidR="00E64E38" w:rsidRPr="00EB64B6">
        <w:t xml:space="preserve"> to continue to operate, maintain, and repair the Equipment in a manner that will yield maximal energy consumption reductions.  This license shall continue subsequent to any termination or expiration of this Contract other than termination due to breach by </w:t>
      </w:r>
      <w:r>
        <w:t>Owner</w:t>
      </w:r>
      <w:r w:rsidR="00E64E38" w:rsidRPr="00EB64B6">
        <w:t xml:space="preserve">.  </w:t>
      </w:r>
    </w:p>
    <w:p w:rsidR="00E64E38" w:rsidRPr="00EB64B6" w:rsidRDefault="00E64E38" w:rsidP="00E64E38">
      <w:pPr>
        <w:tabs>
          <w:tab w:val="left" w:pos="720"/>
        </w:tabs>
      </w:pPr>
    </w:p>
    <w:p w:rsidR="003A1E60" w:rsidRPr="00EB64B6" w:rsidRDefault="00E64E38" w:rsidP="00656FED">
      <w:pPr>
        <w:pStyle w:val="Heading2"/>
        <w:rPr>
          <w:rFonts w:cs="Times New Roman"/>
          <w:szCs w:val="24"/>
          <w:u w:val="none"/>
        </w:rPr>
      </w:pPr>
      <w:bookmarkStart w:id="35" w:name="_Toc14438618"/>
      <w:proofErr w:type="gramStart"/>
      <w:r w:rsidRPr="00EB64B6">
        <w:rPr>
          <w:rFonts w:cs="Times New Roman"/>
          <w:szCs w:val="24"/>
          <w:u w:val="none"/>
        </w:rPr>
        <w:t>Section 9.2.</w:t>
      </w:r>
      <w:proofErr w:type="gramEnd"/>
      <w:r w:rsidR="00496369" w:rsidRPr="00EB64B6">
        <w:rPr>
          <w:rFonts w:cs="Times New Roman"/>
          <w:szCs w:val="24"/>
          <w:u w:val="none"/>
        </w:rPr>
        <w:t xml:space="preserve"> </w:t>
      </w:r>
      <w:proofErr w:type="gramStart"/>
      <w:r w:rsidRPr="00EB64B6">
        <w:rPr>
          <w:rFonts w:cs="Times New Roman"/>
          <w:szCs w:val="24"/>
          <w:u w:val="none"/>
        </w:rPr>
        <w:t>Ownership of Documents.</w:t>
      </w:r>
      <w:bookmarkEnd w:id="35"/>
      <w:proofErr w:type="gramEnd"/>
      <w:r w:rsidRPr="00EB64B6">
        <w:rPr>
          <w:rFonts w:cs="Times New Roman"/>
          <w:szCs w:val="24"/>
          <w:u w:val="none"/>
        </w:rPr>
        <w:t xml:space="preserve"> </w:t>
      </w:r>
    </w:p>
    <w:p w:rsidR="00656FED" w:rsidRPr="00EB64B6" w:rsidRDefault="00E64E38" w:rsidP="00656FED">
      <w:pPr>
        <w:pStyle w:val="Heading2"/>
        <w:rPr>
          <w:rFonts w:cs="Times New Roman"/>
          <w:szCs w:val="24"/>
          <w:u w:val="none"/>
        </w:rPr>
      </w:pPr>
      <w:r w:rsidRPr="00EB64B6">
        <w:rPr>
          <w:rFonts w:cs="Times New Roman"/>
          <w:szCs w:val="24"/>
          <w:u w:val="none"/>
        </w:rPr>
        <w:t xml:space="preserve"> </w:t>
      </w:r>
    </w:p>
    <w:p w:rsidR="00656FED" w:rsidRPr="00EB64B6" w:rsidRDefault="00E64E38" w:rsidP="00656FED">
      <w:pPr>
        <w:pStyle w:val="Heading3"/>
      </w:pPr>
      <w:bookmarkStart w:id="36" w:name="_Toc14438619"/>
      <w:r w:rsidRPr="00EB64B6">
        <w:t>(</w:t>
      </w:r>
      <w:r w:rsidR="002644F7" w:rsidRPr="00EB64B6">
        <w:t>A</w:t>
      </w:r>
      <w:r w:rsidRPr="00EB64B6">
        <w:t>) Instruments of Service</w:t>
      </w:r>
      <w:bookmarkEnd w:id="36"/>
      <w:r w:rsidRPr="00EB64B6">
        <w:t xml:space="preserve">  </w:t>
      </w:r>
    </w:p>
    <w:p w:rsidR="00E64E38" w:rsidRPr="00EB64B6" w:rsidRDefault="00E64E38" w:rsidP="003B6AD0">
      <w:pPr>
        <w:tabs>
          <w:tab w:val="left" w:pos="-720"/>
          <w:tab w:val="left" w:pos="900"/>
        </w:tabs>
        <w:suppressAutoHyphens/>
        <w:spacing w:line="252" w:lineRule="exact"/>
        <w:rPr>
          <w:spacing w:val="-3"/>
        </w:rPr>
      </w:pPr>
      <w:r w:rsidRPr="00EB64B6">
        <w:rPr>
          <w:spacing w:val="-3"/>
        </w:rPr>
        <w:t xml:space="preserve">Drawings, specifications and other documents, including those in electronic form, prepared by the </w:t>
      </w:r>
      <w:r w:rsidR="00251F42" w:rsidRPr="00EB64B6">
        <w:rPr>
          <w:spacing w:val="-3"/>
        </w:rPr>
        <w:t>Contractor</w:t>
      </w:r>
      <w:r w:rsidRPr="00EB64B6">
        <w:rPr>
          <w:spacing w:val="-3"/>
        </w:rPr>
        <w:t xml:space="preserve"> and the </w:t>
      </w:r>
      <w:r w:rsidR="00251F42" w:rsidRPr="00EB64B6">
        <w:rPr>
          <w:spacing w:val="-3"/>
        </w:rPr>
        <w:t>Contractor</w:t>
      </w:r>
      <w:r w:rsidRPr="00EB64B6">
        <w:rPr>
          <w:spacing w:val="-3"/>
        </w:rPr>
        <w:t xml:space="preserve">’s consultants are Instruments of Service for use solely with respect to this Project.  The </w:t>
      </w:r>
      <w:r w:rsidR="00251F42" w:rsidRPr="00EB64B6">
        <w:rPr>
          <w:spacing w:val="-3"/>
        </w:rPr>
        <w:t>Contractor</w:t>
      </w:r>
      <w:r w:rsidRPr="00EB64B6">
        <w:rPr>
          <w:spacing w:val="-3"/>
        </w:rPr>
        <w:t xml:space="preserve"> and the </w:t>
      </w:r>
      <w:r w:rsidR="00251F42" w:rsidRPr="00EB64B6">
        <w:rPr>
          <w:spacing w:val="-3"/>
        </w:rPr>
        <w:t>Contractor</w:t>
      </w:r>
      <w:r w:rsidRPr="00EB64B6">
        <w:rPr>
          <w:spacing w:val="-3"/>
        </w:rPr>
        <w:t xml:space="preserve">’s consultants shall be deemed the authors and owners of their </w:t>
      </w:r>
      <w:r w:rsidRPr="00EB64B6">
        <w:rPr>
          <w:spacing w:val="-3"/>
        </w:rPr>
        <w:lastRenderedPageBreak/>
        <w:t>respective instruments of service and shall retain all common law, statutory and other reserved rights, including copyrights.</w:t>
      </w:r>
    </w:p>
    <w:p w:rsidR="00E64E38" w:rsidRPr="00EB64B6" w:rsidRDefault="00E64E38" w:rsidP="003B6AD0">
      <w:pPr>
        <w:tabs>
          <w:tab w:val="left" w:pos="-720"/>
          <w:tab w:val="left" w:pos="0"/>
          <w:tab w:val="left" w:pos="900"/>
        </w:tabs>
        <w:suppressAutoHyphens/>
        <w:spacing w:line="252" w:lineRule="exact"/>
        <w:rPr>
          <w:spacing w:val="-3"/>
        </w:rPr>
      </w:pPr>
    </w:p>
    <w:p w:rsidR="00E64E38" w:rsidRPr="00EB64B6" w:rsidRDefault="00E64E38" w:rsidP="003B6AD0">
      <w:pPr>
        <w:tabs>
          <w:tab w:val="left" w:pos="-720"/>
          <w:tab w:val="left" w:pos="900"/>
        </w:tabs>
        <w:suppressAutoHyphens/>
        <w:spacing w:line="252" w:lineRule="exact"/>
        <w:rPr>
          <w:spacing w:val="-3"/>
        </w:rPr>
      </w:pPr>
      <w:r w:rsidRPr="00EB64B6">
        <w:rPr>
          <w:spacing w:val="-3"/>
        </w:rPr>
        <w:t xml:space="preserve">Upon execution of this Contract, the </w:t>
      </w:r>
      <w:r w:rsidR="00251F42" w:rsidRPr="00EB64B6">
        <w:rPr>
          <w:spacing w:val="-3"/>
        </w:rPr>
        <w:t>Contractor</w:t>
      </w:r>
      <w:r w:rsidRPr="00EB64B6">
        <w:rPr>
          <w:spacing w:val="-3"/>
        </w:rPr>
        <w:t xml:space="preserve"> hereby grants to the </w:t>
      </w:r>
      <w:r w:rsidR="00EB64B6">
        <w:rPr>
          <w:spacing w:val="-3"/>
        </w:rPr>
        <w:t>Owner</w:t>
      </w:r>
      <w:r w:rsidR="00251F42" w:rsidRPr="00EB64B6">
        <w:rPr>
          <w:spacing w:val="-3"/>
        </w:rPr>
        <w:t xml:space="preserve"> </w:t>
      </w:r>
      <w:r w:rsidRPr="00EB64B6">
        <w:rPr>
          <w:spacing w:val="-3"/>
        </w:rPr>
        <w:t xml:space="preserve">a perpetual nonexclusive license to reproduce and use, and permit others to reproduce and use for the </w:t>
      </w:r>
      <w:r w:rsidR="00EB64B6">
        <w:rPr>
          <w:spacing w:val="-3"/>
        </w:rPr>
        <w:t>Owner</w:t>
      </w:r>
      <w:r w:rsidRPr="00EB64B6">
        <w:rPr>
          <w:spacing w:val="-3"/>
        </w:rPr>
        <w:t xml:space="preserve">, the </w:t>
      </w:r>
      <w:r w:rsidR="00251F42" w:rsidRPr="00EB64B6">
        <w:rPr>
          <w:spacing w:val="-3"/>
        </w:rPr>
        <w:t>Contractor</w:t>
      </w:r>
      <w:r w:rsidRPr="00EB64B6">
        <w:rPr>
          <w:spacing w:val="-3"/>
        </w:rPr>
        <w:t xml:space="preserve">’s Instruments of Service solely for purposes of constructing, using and maintaining the Project or for future alterations, or additions to the Project.  The </w:t>
      </w:r>
      <w:r w:rsidR="00251F42" w:rsidRPr="00EB64B6">
        <w:rPr>
          <w:spacing w:val="-3"/>
        </w:rPr>
        <w:t>Contractor</w:t>
      </w:r>
      <w:r w:rsidRPr="00EB64B6">
        <w:rPr>
          <w:spacing w:val="-3"/>
        </w:rPr>
        <w:t xml:space="preserve"> shall obtain similar nonexclusive licenses from the </w:t>
      </w:r>
      <w:r w:rsidR="00251F42" w:rsidRPr="00EB64B6">
        <w:rPr>
          <w:spacing w:val="-3"/>
        </w:rPr>
        <w:t>Contractor</w:t>
      </w:r>
      <w:r w:rsidRPr="00EB64B6">
        <w:rPr>
          <w:spacing w:val="-3"/>
        </w:rPr>
        <w:t xml:space="preserve">’s consultants consistent with this Contract.  If, and upon the date the </w:t>
      </w:r>
      <w:r w:rsidR="00251F42" w:rsidRPr="00EB64B6">
        <w:rPr>
          <w:spacing w:val="-3"/>
        </w:rPr>
        <w:t>Contractor</w:t>
      </w:r>
      <w:r w:rsidRPr="00EB64B6">
        <w:rPr>
          <w:spacing w:val="-3"/>
        </w:rPr>
        <w:t xml:space="preserve"> is adjudged in default of this Contract, the foregoing license shall be deemed terminated and replaced by a second, nonexclusive license permitting the </w:t>
      </w:r>
      <w:r w:rsidR="00EB64B6">
        <w:rPr>
          <w:spacing w:val="-3"/>
        </w:rPr>
        <w:t>Owner</w:t>
      </w:r>
      <w:r w:rsidRPr="00EB64B6">
        <w:rPr>
          <w:spacing w:val="-3"/>
        </w:rPr>
        <w:t xml:space="preserve"> to authorize other similarly credentialed design professionals to reproduce and, where permitted by law, to make changes, corrections or additions to the Instruments of Service solely for purposes of completing, using and maintaining the Project, or for future alterations, or additions to the Project.</w:t>
      </w:r>
    </w:p>
    <w:p w:rsidR="00E64E38" w:rsidRPr="00EB64B6" w:rsidRDefault="00E64E38" w:rsidP="003B6AD0">
      <w:pPr>
        <w:tabs>
          <w:tab w:val="left" w:pos="-720"/>
          <w:tab w:val="left" w:pos="0"/>
        </w:tabs>
        <w:suppressAutoHyphens/>
        <w:spacing w:line="252" w:lineRule="exact"/>
        <w:rPr>
          <w:spacing w:val="-3"/>
        </w:rPr>
      </w:pPr>
    </w:p>
    <w:p w:rsidR="00E64E38" w:rsidRPr="00EB64B6" w:rsidRDefault="00E64E38" w:rsidP="003B6AD0">
      <w:pPr>
        <w:tabs>
          <w:tab w:val="left" w:pos="-720"/>
          <w:tab w:val="left" w:pos="900"/>
        </w:tabs>
        <w:suppressAutoHyphens/>
        <w:spacing w:line="252" w:lineRule="exact"/>
        <w:rPr>
          <w:spacing w:val="-3"/>
        </w:rPr>
      </w:pPr>
      <w:r w:rsidRPr="00EB64B6">
        <w:rPr>
          <w:spacing w:val="-3"/>
        </w:rPr>
        <w:t xml:space="preserve">Any unilateral use by the </w:t>
      </w:r>
      <w:r w:rsidR="00EB64B6">
        <w:rPr>
          <w:spacing w:val="-3"/>
        </w:rPr>
        <w:t>Owner</w:t>
      </w:r>
      <w:r w:rsidR="00251F42" w:rsidRPr="00EB64B6">
        <w:rPr>
          <w:spacing w:val="-3"/>
        </w:rPr>
        <w:t xml:space="preserve"> </w:t>
      </w:r>
      <w:r w:rsidRPr="00EB64B6">
        <w:rPr>
          <w:spacing w:val="-3"/>
        </w:rPr>
        <w:t xml:space="preserve">of the Instruments of Service for completing, using, maintaining, adding to or altering the Project or facilities shall be at the </w:t>
      </w:r>
      <w:r w:rsidR="00EB64B6">
        <w:rPr>
          <w:spacing w:val="-3"/>
        </w:rPr>
        <w:t>Owner</w:t>
      </w:r>
      <w:r w:rsidRPr="00EB64B6">
        <w:rPr>
          <w:spacing w:val="-3"/>
        </w:rPr>
        <w:t xml:space="preserve">’s sole risk and without liability to the </w:t>
      </w:r>
      <w:r w:rsidR="00251F42" w:rsidRPr="00EB64B6">
        <w:rPr>
          <w:spacing w:val="-3"/>
        </w:rPr>
        <w:t>Contractor</w:t>
      </w:r>
      <w:r w:rsidRPr="00EB64B6">
        <w:rPr>
          <w:spacing w:val="-3"/>
        </w:rPr>
        <w:t xml:space="preserve"> and the </w:t>
      </w:r>
      <w:r w:rsidR="00251F42" w:rsidRPr="00EB64B6">
        <w:rPr>
          <w:spacing w:val="-3"/>
        </w:rPr>
        <w:t>Contractor</w:t>
      </w:r>
      <w:r w:rsidRPr="00EB64B6">
        <w:rPr>
          <w:spacing w:val="-3"/>
        </w:rPr>
        <w:t xml:space="preserve">’s consultants; provided, however, that if the </w:t>
      </w:r>
      <w:r w:rsidR="00EB64B6">
        <w:rPr>
          <w:spacing w:val="-3"/>
        </w:rPr>
        <w:t>Owner</w:t>
      </w:r>
      <w:r w:rsidRPr="00EB64B6">
        <w:rPr>
          <w:spacing w:val="-3"/>
        </w:rPr>
        <w:t xml:space="preserve">’s unilateral use occurs for completing, using or maintaining the Project as a result of the </w:t>
      </w:r>
      <w:r w:rsidR="00251F42" w:rsidRPr="00EB64B6">
        <w:rPr>
          <w:spacing w:val="-3"/>
        </w:rPr>
        <w:t>Contractor</w:t>
      </w:r>
      <w:r w:rsidRPr="00EB64B6">
        <w:rPr>
          <w:spacing w:val="-3"/>
        </w:rPr>
        <w:t xml:space="preserve">’s breach of this Contract, nothing in this Article shall be deemed to relieve the </w:t>
      </w:r>
      <w:r w:rsidR="00251F42" w:rsidRPr="00EB64B6">
        <w:rPr>
          <w:spacing w:val="-3"/>
        </w:rPr>
        <w:t>Contractor</w:t>
      </w:r>
      <w:r w:rsidRPr="00EB64B6">
        <w:rPr>
          <w:spacing w:val="-3"/>
        </w:rPr>
        <w:t xml:space="preserve"> of liability for its own acts or omissions or breach of this Contract.</w:t>
      </w:r>
    </w:p>
    <w:p w:rsidR="00FF0BED" w:rsidRPr="00EB64B6" w:rsidRDefault="00E64E38" w:rsidP="00E64E38">
      <w:pPr>
        <w:tabs>
          <w:tab w:val="left" w:pos="-720"/>
          <w:tab w:val="left" w:pos="900"/>
        </w:tabs>
        <w:suppressAutoHyphens/>
        <w:spacing w:line="252" w:lineRule="exact"/>
        <w:jc w:val="both"/>
        <w:rPr>
          <w:b/>
          <w:spacing w:val="-3"/>
        </w:rPr>
      </w:pPr>
      <w:r w:rsidRPr="00EB64B6">
        <w:rPr>
          <w:spacing w:val="-3"/>
        </w:rPr>
        <w:t xml:space="preserve"> </w:t>
      </w:r>
      <w:r w:rsidRPr="00EB64B6">
        <w:rPr>
          <w:b/>
          <w:spacing w:val="-3"/>
        </w:rPr>
        <w:t xml:space="preserve"> </w:t>
      </w:r>
      <w:r w:rsidRPr="00EB64B6">
        <w:rPr>
          <w:b/>
          <w:spacing w:val="-3"/>
        </w:rPr>
        <w:tab/>
      </w:r>
    </w:p>
    <w:p w:rsidR="00656FED" w:rsidRPr="00EB64B6" w:rsidRDefault="00E64E38" w:rsidP="00656FED">
      <w:pPr>
        <w:pStyle w:val="Heading3"/>
      </w:pPr>
      <w:bookmarkStart w:id="37" w:name="_Toc14438620"/>
      <w:r w:rsidRPr="00EB64B6">
        <w:t>(</w:t>
      </w:r>
      <w:r w:rsidR="002644F7" w:rsidRPr="00EB64B6">
        <w:t>B</w:t>
      </w:r>
      <w:r w:rsidRPr="00EB64B6">
        <w:t>) As-Built Drawings/Record Drawings</w:t>
      </w:r>
      <w:bookmarkEnd w:id="37"/>
      <w:r w:rsidRPr="00EB64B6">
        <w:t xml:space="preserve">  </w:t>
      </w:r>
    </w:p>
    <w:p w:rsidR="00E64E38" w:rsidRPr="00EB64B6" w:rsidRDefault="00E64E38" w:rsidP="003B6AD0">
      <w:pPr>
        <w:tabs>
          <w:tab w:val="left" w:pos="-720"/>
          <w:tab w:val="left" w:pos="900"/>
        </w:tabs>
        <w:suppressAutoHyphens/>
        <w:spacing w:line="252" w:lineRule="exact"/>
        <w:rPr>
          <w:strike/>
        </w:rPr>
      </w:pPr>
      <w:r w:rsidRPr="00EB64B6">
        <w:rPr>
          <w:spacing w:val="-3"/>
        </w:rPr>
        <w:t xml:space="preserve">The </w:t>
      </w:r>
      <w:r w:rsidR="00EB64B6">
        <w:rPr>
          <w:spacing w:val="-3"/>
        </w:rPr>
        <w:t>Owner</w:t>
      </w:r>
      <w:r w:rsidRPr="00EB64B6">
        <w:rPr>
          <w:spacing w:val="-3"/>
        </w:rPr>
        <w:t xml:space="preserve"> and its consultants shall, upon completion of the Construction Phase receive redline As-Built Drawings from the Contractor.  These redline changes shall describe the built condition of the Project.  This information and all of the incorporated changes directed by Bidding Addenda, Change Order/Amendment or </w:t>
      </w:r>
      <w:r w:rsidR="00251F42" w:rsidRPr="00EB64B6">
        <w:rPr>
          <w:spacing w:val="-3"/>
        </w:rPr>
        <w:t>Contractor</w:t>
      </w:r>
      <w:r w:rsidRPr="00EB64B6">
        <w:rPr>
          <w:spacing w:val="-3"/>
        </w:rPr>
        <w:t xml:space="preserve">’s Supplementary Instructions shall be incorporated by the </w:t>
      </w:r>
      <w:r w:rsidR="00251F42" w:rsidRPr="00EB64B6">
        <w:rPr>
          <w:spacing w:val="-3"/>
        </w:rPr>
        <w:t>Contractor</w:t>
      </w:r>
      <w:r w:rsidRPr="00EB64B6">
        <w:rPr>
          <w:spacing w:val="-3"/>
        </w:rPr>
        <w:t xml:space="preserve"> and its consultants into a Record Drawings document provided to the </w:t>
      </w:r>
      <w:r w:rsidR="00EB64B6">
        <w:rPr>
          <w:spacing w:val="-3"/>
        </w:rPr>
        <w:t>Owner</w:t>
      </w:r>
      <w:r w:rsidRPr="00EB64B6">
        <w:rPr>
          <w:spacing w:val="-3"/>
        </w:rPr>
        <w:t xml:space="preserve"> in the form of an electro-media format and a reproducible format as agreed between the parties.  The </w:t>
      </w:r>
      <w:r w:rsidR="00251F42" w:rsidRPr="00EB64B6">
        <w:rPr>
          <w:spacing w:val="-3"/>
        </w:rPr>
        <w:t>Contractor</w:t>
      </w:r>
      <w:r w:rsidRPr="00EB64B6">
        <w:rPr>
          <w:spacing w:val="-3"/>
        </w:rPr>
        <w:t xml:space="preserve"> shall also provide the </w:t>
      </w:r>
      <w:r w:rsidR="00EB64B6">
        <w:rPr>
          <w:spacing w:val="-3"/>
        </w:rPr>
        <w:t>Owner</w:t>
      </w:r>
      <w:r w:rsidRPr="00EB64B6">
        <w:rPr>
          <w:spacing w:val="-3"/>
        </w:rPr>
        <w:t xml:space="preserve"> with the As-</w:t>
      </w:r>
      <w:r w:rsidR="00064BC5" w:rsidRPr="00EB64B6">
        <w:rPr>
          <w:spacing w:val="-3"/>
        </w:rPr>
        <w:t>B</w:t>
      </w:r>
      <w:r w:rsidRPr="00EB64B6">
        <w:rPr>
          <w:spacing w:val="-3"/>
        </w:rPr>
        <w:t>uilt Drawings.</w:t>
      </w:r>
    </w:p>
    <w:p w:rsidR="00E64E38" w:rsidRPr="00EB64B6" w:rsidRDefault="00E64E38" w:rsidP="00E64E38">
      <w:pPr>
        <w:tabs>
          <w:tab w:val="left" w:pos="720"/>
        </w:tabs>
        <w:rPr>
          <w:b/>
        </w:rPr>
      </w:pPr>
    </w:p>
    <w:p w:rsidR="00656FED" w:rsidRPr="00EB64B6" w:rsidRDefault="00E64E38" w:rsidP="00656FED">
      <w:pPr>
        <w:pStyle w:val="Heading2"/>
        <w:rPr>
          <w:rFonts w:cs="Times New Roman"/>
          <w:szCs w:val="24"/>
          <w:u w:val="none"/>
        </w:rPr>
      </w:pPr>
      <w:bookmarkStart w:id="38" w:name="_Toc14438621"/>
      <w:proofErr w:type="gramStart"/>
      <w:r w:rsidRPr="00EB64B6">
        <w:rPr>
          <w:rFonts w:cs="Times New Roman"/>
          <w:szCs w:val="24"/>
          <w:u w:val="none"/>
        </w:rPr>
        <w:t>Section 9.3.</w:t>
      </w:r>
      <w:proofErr w:type="gramEnd"/>
      <w:r w:rsidR="00496369" w:rsidRPr="00EB64B6">
        <w:rPr>
          <w:rFonts w:cs="Times New Roman"/>
          <w:szCs w:val="24"/>
          <w:u w:val="none"/>
        </w:rPr>
        <w:t xml:space="preserve"> </w:t>
      </w:r>
      <w:proofErr w:type="gramStart"/>
      <w:r w:rsidRPr="00EB64B6">
        <w:rPr>
          <w:rFonts w:cs="Times New Roman"/>
          <w:szCs w:val="24"/>
          <w:u w:val="none"/>
        </w:rPr>
        <w:t>Ownership of Existing Equipment.</w:t>
      </w:r>
      <w:bookmarkEnd w:id="38"/>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Ownership of the equipment and materials existing at the Premises at the time of execution of this Contract shall remain the property of </w:t>
      </w:r>
      <w:r w:rsidR="00EB64B6">
        <w:t>Owner</w:t>
      </w:r>
      <w:r w:rsidRPr="00EB64B6">
        <w:t xml:space="preserve"> even if it is replaced or its operation made unnecessary by work performed by Contractor pursuant to this Contract.  If applicable, Contractor shall advise the </w:t>
      </w:r>
      <w:r w:rsidR="00EB64B6">
        <w:t>Owner</w:t>
      </w:r>
      <w:r w:rsidRPr="00EB64B6">
        <w:t xml:space="preserve"> in writing of all equipment and materials to be replaced at the Premises and the </w:t>
      </w:r>
      <w:r w:rsidR="00EB64B6">
        <w:t>Owner</w:t>
      </w:r>
      <w:r w:rsidRPr="00EB64B6">
        <w:t xml:space="preserve"> shall within days designate in writing to the Contractor which equipment and materials should not be disposed of off-site by the Contractor</w:t>
      </w:r>
      <w:r w:rsidR="00CF7337" w:rsidRPr="00EB64B6">
        <w:t xml:space="preserve">.  </w:t>
      </w:r>
      <w:r w:rsidRPr="00EB64B6">
        <w:t xml:space="preserve">It is understood and agreed to by both Parties that the </w:t>
      </w:r>
      <w:r w:rsidR="00EB64B6">
        <w:t>Owner</w:t>
      </w:r>
      <w:r w:rsidRPr="00EB64B6">
        <w:t xml:space="preserve"> shall be responsible for and designate the location and storage for any equipment and materials that should not be disposed of off-site.  </w:t>
      </w:r>
      <w:proofErr w:type="gramStart"/>
      <w:r w:rsidRPr="00EB64B6">
        <w:t xml:space="preserve">Except as may be otherwise provided in this Contract, the Contractor shall be responsible for the disposal of all equipment and materials designated by the </w:t>
      </w:r>
      <w:r w:rsidR="00EB64B6">
        <w:t>Owner</w:t>
      </w:r>
      <w:r w:rsidRPr="00EB64B6">
        <w:t xml:space="preserve"> as disposable off-site in accordance with all applicable laws and regulations regarding such disposal.</w:t>
      </w:r>
      <w:proofErr w:type="gramEnd"/>
      <w:r w:rsidRPr="00EB64B6">
        <w:t xml:space="preserve">  Except as indicated in </w:t>
      </w:r>
      <w:r w:rsidRPr="00EB64B6">
        <w:rPr>
          <w:b/>
          <w:bCs/>
        </w:rPr>
        <w:t>Section 7.1</w:t>
      </w:r>
      <w:r w:rsidRPr="00EB64B6">
        <w:rPr>
          <w:bCs/>
        </w:rPr>
        <w:t xml:space="preserve"> and </w:t>
      </w:r>
      <w:r w:rsidRPr="00EB64B6">
        <w:rPr>
          <w:b/>
          <w:bCs/>
        </w:rPr>
        <w:t>Section 7.2</w:t>
      </w:r>
      <w:proofErr w:type="gramStart"/>
      <w:r w:rsidRPr="00EB64B6">
        <w:rPr>
          <w:b/>
          <w:bCs/>
        </w:rPr>
        <w:t>,</w:t>
      </w:r>
      <w:r w:rsidRPr="00EB64B6">
        <w:rPr>
          <w:bCs/>
        </w:rPr>
        <w:t>,</w:t>
      </w:r>
      <w:proofErr w:type="gramEnd"/>
      <w:r w:rsidRPr="00EB64B6">
        <w:t xml:space="preserve"> under no circumstance shall Contractor be obligated to dispose of or take responsibility for any materials identified in </w:t>
      </w:r>
      <w:r w:rsidRPr="00EB64B6">
        <w:rPr>
          <w:b/>
          <w:bCs/>
        </w:rPr>
        <w:t>Section 7.1</w:t>
      </w:r>
      <w:r w:rsidRPr="00EB64B6">
        <w:rPr>
          <w:bCs/>
        </w:rPr>
        <w:t xml:space="preserve"> or </w:t>
      </w:r>
      <w:r w:rsidRPr="00EB64B6">
        <w:rPr>
          <w:b/>
          <w:bCs/>
        </w:rPr>
        <w:t>Section 7.2</w:t>
      </w:r>
      <w:r w:rsidRPr="00EB64B6">
        <w:rPr>
          <w:b/>
        </w:rPr>
        <w:t xml:space="preserve"> </w:t>
      </w:r>
      <w:r w:rsidRPr="00EB64B6">
        <w:t xml:space="preserve">of this Contract.  </w:t>
      </w:r>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39" w:name="_Toc14438622"/>
      <w:proofErr w:type="gramStart"/>
      <w:r w:rsidRPr="00EB64B6">
        <w:rPr>
          <w:rFonts w:cs="Times New Roman"/>
          <w:szCs w:val="24"/>
          <w:u w:val="none"/>
        </w:rPr>
        <w:t>Section 9.4.</w:t>
      </w:r>
      <w:proofErr w:type="gramEnd"/>
      <w:r w:rsidR="00496369" w:rsidRPr="00EB64B6">
        <w:rPr>
          <w:rFonts w:cs="Times New Roman"/>
          <w:szCs w:val="24"/>
          <w:u w:val="none"/>
        </w:rPr>
        <w:t xml:space="preserve"> </w:t>
      </w:r>
      <w:proofErr w:type="gramStart"/>
      <w:r w:rsidRPr="00EB64B6">
        <w:rPr>
          <w:rFonts w:cs="Times New Roman"/>
          <w:szCs w:val="24"/>
          <w:u w:val="none"/>
        </w:rPr>
        <w:t>Ownership of Measurement and Verification Equipment.</w:t>
      </w:r>
      <w:bookmarkEnd w:id="39"/>
      <w:proofErr w:type="gramEnd"/>
      <w:r w:rsidRPr="00EB64B6">
        <w:rPr>
          <w:rFonts w:cs="Times New Roman"/>
          <w:szCs w:val="24"/>
          <w:u w:val="none"/>
        </w:rPr>
        <w:t xml:space="preserve">  </w:t>
      </w:r>
    </w:p>
    <w:p w:rsidR="00E64E38" w:rsidRPr="00EB64B6" w:rsidRDefault="00512B87" w:rsidP="00E64E38">
      <w:pPr>
        <w:tabs>
          <w:tab w:val="left" w:pos="720"/>
        </w:tabs>
      </w:pPr>
      <w:r w:rsidRPr="00EB64B6">
        <w:t xml:space="preserve">To the extent applicable, </w:t>
      </w:r>
      <w:r w:rsidR="00EB64B6">
        <w:t>Owner</w:t>
      </w:r>
      <w:r w:rsidR="00E64E38" w:rsidRPr="00EB64B6">
        <w:t xml:space="preserve"> agrees to </w:t>
      </w:r>
      <w:r w:rsidRPr="00EB64B6">
        <w:t xml:space="preserve">provide and </w:t>
      </w:r>
      <w:r w:rsidR="00E64E38" w:rsidRPr="00EB64B6">
        <w:t xml:space="preserve">own the equipment required to provide the ongoing measurement of energy and water </w:t>
      </w:r>
      <w:r w:rsidR="00B03D11" w:rsidRPr="00EB64B6">
        <w:t>S</w:t>
      </w:r>
      <w:r w:rsidR="00E64E38" w:rsidRPr="00EB64B6">
        <w:t>avings</w:t>
      </w:r>
      <w:r w:rsidRPr="00EB64B6">
        <w:t xml:space="preserve"> which equipment shall comply with Contractor’s </w:t>
      </w:r>
      <w:r w:rsidRPr="00EB64B6">
        <w:lastRenderedPageBreak/>
        <w:t>specifications</w:t>
      </w:r>
      <w:r w:rsidR="00E64E38" w:rsidRPr="00EB64B6">
        <w:t xml:space="preserve"> (the “Metering Equipment”).  </w:t>
      </w:r>
      <w:r w:rsidR="00B36A7E" w:rsidRPr="00EB64B6">
        <w:t xml:space="preserve">Upon mutual agreement between Contractor and </w:t>
      </w:r>
      <w:r w:rsidR="00EB64B6">
        <w:t>Owner</w:t>
      </w:r>
      <w:r w:rsidR="00E64E38" w:rsidRPr="00EB64B6">
        <w:t xml:space="preserve">, </w:t>
      </w:r>
      <w:r w:rsidR="00EB64B6">
        <w:t>Owner</w:t>
      </w:r>
      <w:r w:rsidR="00E64E38" w:rsidRPr="00EB64B6">
        <w:t xml:space="preserve"> shall provide and maintain a</w:t>
      </w:r>
      <w:r w:rsidR="00B36A7E" w:rsidRPr="00EB64B6">
        <w:t xml:space="preserve">ny necessary communication equipment </w:t>
      </w:r>
      <w:r w:rsidR="00E64E38" w:rsidRPr="00EB64B6">
        <w:t>to facilitate remote monitoring of the Equipment.</w:t>
      </w:r>
      <w:r w:rsidR="00DE36A8" w:rsidRPr="00EB64B6">
        <w:t xml:space="preserve">  </w:t>
      </w:r>
      <w:r w:rsidR="00E64E38" w:rsidRPr="00EB64B6">
        <w:t xml:space="preserve">    </w:t>
      </w:r>
    </w:p>
    <w:p w:rsidR="00E64E38" w:rsidRPr="00EB64B6" w:rsidRDefault="00E64E38" w:rsidP="00E64E38">
      <w:pPr>
        <w:tabs>
          <w:tab w:val="left" w:pos="720"/>
        </w:tabs>
      </w:pPr>
    </w:p>
    <w:p w:rsidR="00767393" w:rsidRPr="00EB64B6" w:rsidRDefault="00E64E38">
      <w:pPr>
        <w:pStyle w:val="Heading1"/>
        <w:rPr>
          <w:rFonts w:cs="Times New Roman"/>
          <w:szCs w:val="24"/>
        </w:rPr>
      </w:pPr>
      <w:bookmarkStart w:id="40" w:name="_Toc14438623"/>
      <w:r w:rsidRPr="00EB64B6">
        <w:rPr>
          <w:rFonts w:cs="Times New Roman"/>
          <w:szCs w:val="24"/>
        </w:rPr>
        <w:t>ARTICLE 10: STANDARDS OF COMFORT</w:t>
      </w:r>
      <w:bookmarkEnd w:id="40"/>
    </w:p>
    <w:p w:rsidR="00656FED" w:rsidRPr="00EB64B6" w:rsidRDefault="00E64E38" w:rsidP="00656FED">
      <w:pPr>
        <w:pStyle w:val="Heading2"/>
        <w:rPr>
          <w:rFonts w:cs="Times New Roman"/>
          <w:szCs w:val="24"/>
          <w:u w:val="none"/>
        </w:rPr>
      </w:pPr>
      <w:bookmarkStart w:id="41" w:name="_Toc14438624"/>
      <w:r w:rsidRPr="00EB64B6">
        <w:rPr>
          <w:rFonts w:cs="Times New Roman"/>
          <w:szCs w:val="24"/>
          <w:u w:val="none"/>
        </w:rPr>
        <w:t>Section 10.1</w:t>
      </w:r>
      <w:r w:rsidR="00496369" w:rsidRPr="00EB64B6">
        <w:rPr>
          <w:rFonts w:cs="Times New Roman"/>
          <w:szCs w:val="24"/>
          <w:u w:val="none"/>
        </w:rPr>
        <w:t xml:space="preserve"> </w:t>
      </w:r>
      <w:r w:rsidRPr="00EB64B6">
        <w:rPr>
          <w:rFonts w:cs="Times New Roman"/>
          <w:szCs w:val="24"/>
          <w:u w:val="none"/>
        </w:rPr>
        <w:t>Standards of Comfort.</w:t>
      </w:r>
      <w:bookmarkEnd w:id="41"/>
      <w:r w:rsidRPr="00EB64B6">
        <w:rPr>
          <w:rFonts w:cs="Times New Roman"/>
          <w:szCs w:val="24"/>
          <w:u w:val="none"/>
        </w:rPr>
        <w:t xml:space="preserve">  </w:t>
      </w:r>
    </w:p>
    <w:p w:rsidR="00E64E38" w:rsidRPr="00EB64B6" w:rsidRDefault="00E64E38" w:rsidP="00E64E38">
      <w:pPr>
        <w:tabs>
          <w:tab w:val="left" w:pos="720"/>
        </w:tabs>
      </w:pPr>
      <w:r w:rsidRPr="00EB64B6">
        <w:t xml:space="preserve">Contractor will design and install the Equipment so that it is able to provide the standards of heating, cooling, ventilation, hot water supply, lighting quality and levels described in </w:t>
      </w:r>
      <w:r w:rsidRPr="00EB64B6">
        <w:rPr>
          <w:b/>
          <w:bCs/>
        </w:rPr>
        <w:t>Schedule I</w:t>
      </w:r>
      <w:r w:rsidRPr="00EB64B6">
        <w:rPr>
          <w:b/>
        </w:rPr>
        <w:t>.</w:t>
      </w:r>
      <w:r w:rsidRPr="00EB64B6">
        <w:t xml:space="preserve"> During the term of this Contract, Contractor and </w:t>
      </w:r>
      <w:r w:rsidR="00EB64B6">
        <w:t>Owner</w:t>
      </w:r>
      <w:r w:rsidRPr="00EB64B6">
        <w:t xml:space="preserve"> will maintain, according to </w:t>
      </w:r>
      <w:r w:rsidRPr="00EB64B6">
        <w:rPr>
          <w:b/>
          <w:bCs/>
        </w:rPr>
        <w:t>Schedule D</w:t>
      </w:r>
      <w:r w:rsidRPr="00EB64B6">
        <w:rPr>
          <w:bCs/>
        </w:rPr>
        <w:t xml:space="preserve">, </w:t>
      </w:r>
      <w:r w:rsidR="0086040F" w:rsidRPr="00EB64B6">
        <w:rPr>
          <w:b/>
        </w:rPr>
        <w:t>Schedule I</w:t>
      </w:r>
      <w:r w:rsidRPr="00EB64B6">
        <w:rPr>
          <w:b/>
        </w:rPr>
        <w:t xml:space="preserve"> </w:t>
      </w:r>
      <w:r w:rsidRPr="00EB64B6">
        <w:t xml:space="preserve">and </w:t>
      </w:r>
      <w:r w:rsidRPr="00EB64B6">
        <w:rPr>
          <w:b/>
          <w:bCs/>
        </w:rPr>
        <w:t>Schedule K</w:t>
      </w:r>
      <w:r w:rsidRPr="00EB64B6">
        <w:rPr>
          <w:b/>
        </w:rPr>
        <w:t>,</w:t>
      </w:r>
      <w:r w:rsidRPr="00EB64B6">
        <w:t xml:space="preserve"> and operate the Equipment in a manner that will provide the standards of comfort and levels of operation as described in </w:t>
      </w:r>
      <w:r w:rsidRPr="00EB64B6">
        <w:rPr>
          <w:b/>
          <w:bCs/>
        </w:rPr>
        <w:t>Schedule I</w:t>
      </w:r>
      <w:r w:rsidRPr="00EB64B6">
        <w:rPr>
          <w:bCs/>
        </w:rPr>
        <w:t>.</w:t>
      </w:r>
      <w:r w:rsidRPr="00EB64B6">
        <w:rPr>
          <w:b/>
        </w:rPr>
        <w:t xml:space="preserve"> </w:t>
      </w:r>
    </w:p>
    <w:p w:rsidR="004769CD" w:rsidRPr="00EB64B6" w:rsidRDefault="004769CD" w:rsidP="00E64E38">
      <w:pPr>
        <w:pStyle w:val="xl43"/>
        <w:tabs>
          <w:tab w:val="left" w:pos="720"/>
        </w:tabs>
        <w:spacing w:before="0" w:beforeAutospacing="0" w:after="0" w:afterAutospacing="0"/>
        <w:rPr>
          <w:rFonts w:ascii="Times New Roman" w:eastAsia="Times New Roman" w:hAnsi="Times New Roman" w:cs="Times New Roman"/>
        </w:rPr>
      </w:pPr>
    </w:p>
    <w:p w:rsidR="00656FED" w:rsidRPr="00EB64B6" w:rsidRDefault="00E64E38" w:rsidP="00656FED">
      <w:pPr>
        <w:pStyle w:val="Heading1"/>
        <w:rPr>
          <w:rFonts w:cs="Times New Roman"/>
          <w:szCs w:val="24"/>
        </w:rPr>
      </w:pPr>
      <w:bookmarkStart w:id="42" w:name="_Toc14438625"/>
      <w:r w:rsidRPr="00EB64B6">
        <w:rPr>
          <w:rFonts w:cs="Times New Roman"/>
          <w:szCs w:val="24"/>
        </w:rPr>
        <w:t>ARTICLE 11:</w:t>
      </w:r>
      <w:r w:rsidR="00496369" w:rsidRPr="00EB64B6">
        <w:rPr>
          <w:rFonts w:cs="Times New Roman"/>
          <w:szCs w:val="24"/>
        </w:rPr>
        <w:t xml:space="preserve"> </w:t>
      </w:r>
      <w:r w:rsidRPr="00EB64B6">
        <w:rPr>
          <w:rFonts w:cs="Times New Roman"/>
          <w:szCs w:val="24"/>
        </w:rPr>
        <w:t>EQUIPMENT WARRANTIES</w:t>
      </w:r>
      <w:bookmarkEnd w:id="42"/>
    </w:p>
    <w:p w:rsidR="00656FED" w:rsidRPr="00EB64B6" w:rsidRDefault="00E64E38" w:rsidP="00656FED">
      <w:pPr>
        <w:pStyle w:val="Heading2"/>
        <w:rPr>
          <w:rFonts w:cs="Times New Roman"/>
          <w:szCs w:val="24"/>
          <w:u w:val="none"/>
        </w:rPr>
      </w:pPr>
      <w:bookmarkStart w:id="43" w:name="_Toc14438626"/>
      <w:r w:rsidRPr="00EB64B6">
        <w:rPr>
          <w:rFonts w:cs="Times New Roman"/>
          <w:szCs w:val="24"/>
          <w:u w:val="none"/>
        </w:rPr>
        <w:t>Section 11.1</w:t>
      </w:r>
      <w:r w:rsidR="00496369" w:rsidRPr="00EB64B6">
        <w:rPr>
          <w:rFonts w:cs="Times New Roman"/>
          <w:szCs w:val="24"/>
          <w:u w:val="none"/>
        </w:rPr>
        <w:t xml:space="preserve"> </w:t>
      </w:r>
      <w:r w:rsidR="00767393" w:rsidRPr="00EB64B6">
        <w:rPr>
          <w:rFonts w:cs="Times New Roman"/>
          <w:szCs w:val="24"/>
          <w:u w:val="none"/>
        </w:rPr>
        <w:t>Actions by Contractor</w:t>
      </w:r>
      <w:r w:rsidRPr="00EB64B6">
        <w:rPr>
          <w:rFonts w:cs="Times New Roman"/>
          <w:szCs w:val="24"/>
          <w:u w:val="none"/>
        </w:rPr>
        <w:t>.</w:t>
      </w:r>
      <w:bookmarkEnd w:id="43"/>
    </w:p>
    <w:p w:rsidR="00E64E38" w:rsidRPr="00EB64B6" w:rsidRDefault="00E64E38" w:rsidP="00E64E38">
      <w:pPr>
        <w:tabs>
          <w:tab w:val="left" w:pos="720"/>
        </w:tabs>
      </w:pPr>
      <w:r w:rsidRPr="00EB64B6">
        <w:t xml:space="preserve">Contractor warrants that all equipment sold and installed as part of this Contract is new, unless otherwise agreed, will be materially free from defects in materials or workmanship, will be installed properly in a good and workmanlike manner, and will function properly for a period of one (1) year from the date of the Substantial Completion for the particular energy conservation measure if operated and maintained </w:t>
      </w:r>
      <w:r w:rsidR="00512B87" w:rsidRPr="00EB64B6">
        <w:t xml:space="preserve">and kept free from damage </w:t>
      </w:r>
      <w:r w:rsidRPr="00EB64B6">
        <w:t xml:space="preserve">in accordance with the procedures established per building.  Substantial Completion shall be defined as the stage in the progress of the Work where the Work is sufficiently complete in accordance with the Contract Documents so that the </w:t>
      </w:r>
      <w:r w:rsidR="00EB64B6">
        <w:t>Owner</w:t>
      </w:r>
      <w:r w:rsidRPr="00EB64B6">
        <w:t xml:space="preserve"> can utilize and take beneficial use of the Work for its intended use or purpose. Substantial Completion does not occur until the Equipment or system has been commissioned, accepted, and </w:t>
      </w:r>
      <w:r w:rsidR="00BE0DCB" w:rsidRPr="00EB64B6">
        <w:t xml:space="preserve">Exhibit </w:t>
      </w:r>
      <w:proofErr w:type="gramStart"/>
      <w:r w:rsidR="00BE0DCB" w:rsidRPr="00EB64B6">
        <w:t>III</w:t>
      </w:r>
      <w:r w:rsidR="00835BD6" w:rsidRPr="00EB64B6">
        <w:t>(</w:t>
      </w:r>
      <w:proofErr w:type="gramEnd"/>
      <w:r w:rsidR="00BE0DCB" w:rsidRPr="00EB64B6">
        <w:t>ii</w:t>
      </w:r>
      <w:r w:rsidR="00835BD6" w:rsidRPr="00EB64B6">
        <w:t>)</w:t>
      </w:r>
      <w:r w:rsidR="00BE0DCB" w:rsidRPr="00EB64B6">
        <w:t xml:space="preserve"> - </w:t>
      </w:r>
      <w:r w:rsidR="00EC2D46" w:rsidRPr="00EB64B6">
        <w:t xml:space="preserve">Notice of </w:t>
      </w:r>
      <w:r w:rsidRPr="00EB64B6">
        <w:t xml:space="preserve">Substantial Completion” </w:t>
      </w:r>
      <w:r w:rsidR="00BE0DCB" w:rsidRPr="00EB64B6">
        <w:t xml:space="preserve">is </w:t>
      </w:r>
      <w:r w:rsidRPr="00EB64B6">
        <w:t xml:space="preserve">fully executed. </w:t>
      </w:r>
    </w:p>
    <w:p w:rsidR="00E64E38" w:rsidRPr="00EB64B6" w:rsidRDefault="00E64E38" w:rsidP="00E64E38">
      <w:pPr>
        <w:tabs>
          <w:tab w:val="left" w:pos="720"/>
        </w:tabs>
      </w:pPr>
    </w:p>
    <w:p w:rsidR="00E64E38" w:rsidRPr="00EB64B6" w:rsidRDefault="00E64E38" w:rsidP="00E64E38">
      <w:pPr>
        <w:tabs>
          <w:tab w:val="left" w:pos="720"/>
        </w:tabs>
        <w:rPr>
          <w:bCs/>
        </w:rPr>
      </w:pPr>
      <w:r w:rsidRPr="00EB64B6">
        <w:t xml:space="preserve">After the warranty period, Contractor shall have no responsibility for performing maintenance, repairs, or making manufacturer warranty claims relating to the Equipment, except as provided in </w:t>
      </w:r>
      <w:r w:rsidRPr="00EB64B6">
        <w:rPr>
          <w:b/>
          <w:bCs/>
        </w:rPr>
        <w:t>Schedule D</w:t>
      </w:r>
      <w:r w:rsidR="00767393" w:rsidRPr="00EB64B6">
        <w:rPr>
          <w:bCs/>
        </w:rPr>
        <w:t>,</w:t>
      </w:r>
      <w:r w:rsidRPr="00EB64B6">
        <w:rPr>
          <w:bCs/>
        </w:rPr>
        <w:t xml:space="preserve"> </w:t>
      </w:r>
      <w:r w:rsidR="0086040F" w:rsidRPr="00EB64B6">
        <w:rPr>
          <w:b/>
          <w:bCs/>
        </w:rPr>
        <w:t>Schedule I</w:t>
      </w:r>
      <w:r w:rsidR="00767393" w:rsidRPr="00EB64B6">
        <w:rPr>
          <w:b/>
          <w:bCs/>
        </w:rPr>
        <w:t xml:space="preserve">, and </w:t>
      </w:r>
      <w:r w:rsidR="0086040F" w:rsidRPr="00EB64B6">
        <w:rPr>
          <w:b/>
          <w:bCs/>
        </w:rPr>
        <w:t>Schedule M</w:t>
      </w:r>
      <w:r w:rsidRPr="00EB64B6">
        <w:rPr>
          <w:bCs/>
        </w:rPr>
        <w:t xml:space="preserve">.  </w:t>
      </w:r>
    </w:p>
    <w:p w:rsidR="00064BC5" w:rsidRPr="00EB64B6" w:rsidRDefault="00064BC5" w:rsidP="00E64E38">
      <w:pPr>
        <w:tabs>
          <w:tab w:val="left" w:pos="720"/>
        </w:tabs>
        <w:rPr>
          <w:bCs/>
        </w:rPr>
      </w:pPr>
    </w:p>
    <w:p w:rsidR="00E64E38" w:rsidRPr="00EB64B6" w:rsidRDefault="00E64E38" w:rsidP="00E64E38">
      <w:pPr>
        <w:tabs>
          <w:tab w:val="left" w:pos="720"/>
        </w:tabs>
      </w:pPr>
      <w:r w:rsidRPr="00EB64B6">
        <w:t xml:space="preserve">Contractor further agrees to assign to </w:t>
      </w:r>
      <w:r w:rsidR="00EB64B6">
        <w:t>Owner</w:t>
      </w:r>
      <w:r w:rsidRPr="00EB64B6">
        <w:t xml:space="preserve"> all available manufacturer’s warranties relating to the Equipment and to deliver such written warranties and which shall be attached and set forth as </w:t>
      </w:r>
      <w:r w:rsidRPr="00EB64B6">
        <w:rPr>
          <w:b/>
          <w:bCs/>
        </w:rPr>
        <w:t>Exhibit IV</w:t>
      </w:r>
      <w:r w:rsidRPr="00EB64B6">
        <w:t xml:space="preserve">; </w:t>
      </w:r>
      <w:r w:rsidR="006709E9" w:rsidRPr="00EB64B6">
        <w:t xml:space="preserve">reasonably assist </w:t>
      </w:r>
      <w:r w:rsidR="00EB64B6">
        <w:t>Owner</w:t>
      </w:r>
      <w:r w:rsidR="006709E9" w:rsidRPr="00EB64B6">
        <w:t xml:space="preserve"> in its pursuit of its </w:t>
      </w:r>
      <w:r w:rsidRPr="00EB64B6">
        <w:t xml:space="preserve">rights and remedies against the manufacturers under the warranties in the event of Equipment malfunction or improper or defective function, and defects in parts, workmanship and performance.  Contractor shall, during the warranty period, notify the </w:t>
      </w:r>
      <w:r w:rsidR="00EB64B6">
        <w:t>Owner</w:t>
      </w:r>
      <w:r w:rsidRPr="00EB64B6">
        <w:t xml:space="preserve"> whenever defects in Equipment parts or performance occur</w:t>
      </w:r>
      <w:r w:rsidR="0018621D" w:rsidRPr="00EB64B6">
        <w:t>,</w:t>
      </w:r>
      <w:r w:rsidRPr="00EB64B6">
        <w:t xml:space="preserve"> which give rise to such rights and remedies and those rights and remedies are exercised by Contractor.  During this period, the cost of any risk of damage or damage to the Equipment and its performance, including damage to property and equipment of the </w:t>
      </w:r>
      <w:r w:rsidR="00EB64B6">
        <w:t>Owner</w:t>
      </w:r>
      <w:r w:rsidRPr="00EB64B6">
        <w:t xml:space="preserve"> or the Premises, due to Contractor’s failure to exercise its warranty rights shall be borne solely by Contractor.</w:t>
      </w:r>
      <w:r w:rsidR="006709E9" w:rsidRPr="00EB64B6">
        <w:t xml:space="preserve"> </w:t>
      </w:r>
      <w:r w:rsidR="00B36A7E" w:rsidRPr="00EB64B6">
        <w:t xml:space="preserve">However, these warranties do not extend to any damage as a result of </w:t>
      </w:r>
      <w:r w:rsidR="00EB64B6">
        <w:t>Owner</w:t>
      </w:r>
      <w:r w:rsidR="00B36A7E" w:rsidRPr="00EB64B6">
        <w:t xml:space="preserve"> or third party neglect, modification, abuse or alteration.</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All warranties, to the extent transferable, shall be transferable and extend to the </w:t>
      </w:r>
      <w:r w:rsidR="00EB64B6">
        <w:t>Owner</w:t>
      </w:r>
      <w:r w:rsidRPr="00EB64B6">
        <w:t>.  The warranties shall specify that only new, not reconditioned, parts may be used and installed when repair is necessitated by malfunction.</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Notwithstanding the above, nothing in this Section shall be construed to alleviate/relieve the Contractor from complying with its obligations to perform under all terms and conditions of this Contract and as set forth in all attached Schedules. </w:t>
      </w:r>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44" w:name="_Toc14438627"/>
      <w:proofErr w:type="gramStart"/>
      <w:r w:rsidRPr="00EB64B6">
        <w:rPr>
          <w:rFonts w:cs="Times New Roman"/>
          <w:szCs w:val="24"/>
          <w:u w:val="none"/>
        </w:rPr>
        <w:t>Section 11.</w:t>
      </w:r>
      <w:r w:rsidR="00AD7871" w:rsidRPr="00EB64B6">
        <w:rPr>
          <w:rFonts w:cs="Times New Roman"/>
          <w:szCs w:val="24"/>
          <w:u w:val="none"/>
        </w:rPr>
        <w:t>2</w:t>
      </w:r>
      <w:r w:rsidRPr="00EB64B6">
        <w:rPr>
          <w:rFonts w:cs="Times New Roman"/>
          <w:szCs w:val="24"/>
          <w:u w:val="none"/>
        </w:rPr>
        <w:t>.</w:t>
      </w:r>
      <w:proofErr w:type="gramEnd"/>
      <w:r w:rsidR="00496369" w:rsidRPr="00EB64B6">
        <w:rPr>
          <w:rFonts w:cs="Times New Roman"/>
          <w:szCs w:val="24"/>
          <w:u w:val="none"/>
        </w:rPr>
        <w:t xml:space="preserve"> </w:t>
      </w:r>
      <w:proofErr w:type="gramStart"/>
      <w:r w:rsidRPr="00EB64B6">
        <w:rPr>
          <w:rFonts w:cs="Times New Roman"/>
          <w:szCs w:val="24"/>
          <w:u w:val="none"/>
        </w:rPr>
        <w:t>Malfunctions and Emergencies.</w:t>
      </w:r>
      <w:bookmarkEnd w:id="44"/>
      <w:proofErr w:type="gramEnd"/>
      <w:r w:rsidRPr="00EB64B6">
        <w:rPr>
          <w:rFonts w:cs="Times New Roman"/>
          <w:szCs w:val="24"/>
          <w:u w:val="none"/>
        </w:rPr>
        <w:t xml:space="preserve">  </w:t>
      </w:r>
    </w:p>
    <w:p w:rsidR="00E64E38" w:rsidRPr="00EB64B6" w:rsidRDefault="00EB64B6" w:rsidP="00E64E38">
      <w:pPr>
        <w:tabs>
          <w:tab w:val="left" w:pos="720"/>
        </w:tabs>
      </w:pPr>
      <w:r>
        <w:t>Owner</w:t>
      </w:r>
      <w:r w:rsidR="00E64E38" w:rsidRPr="00EB64B6">
        <w:t xml:space="preserve"> shall use its best efforts to notify the Contractor or its designated subcontractor within </w:t>
      </w:r>
      <w:r w:rsidR="003A102C" w:rsidRPr="00EB64B6">
        <w:t>forty-eight</w:t>
      </w:r>
      <w:r w:rsidR="00E64E38" w:rsidRPr="00EB64B6">
        <w:t xml:space="preserve"> (</w:t>
      </w:r>
      <w:r w:rsidR="003A102C" w:rsidRPr="00EB64B6">
        <w:t>48</w:t>
      </w:r>
      <w:r w:rsidR="00E64E38" w:rsidRPr="00EB64B6">
        <w:t xml:space="preserve">) hours after the </w:t>
      </w:r>
      <w:r>
        <w:t>Owner</w:t>
      </w:r>
      <w:r w:rsidR="00E64E38" w:rsidRPr="00EB64B6">
        <w:t>'s actual knowledge and occurrence of:  (</w:t>
      </w:r>
      <w:proofErr w:type="spellStart"/>
      <w:r w:rsidR="00E64E38" w:rsidRPr="00EB64B6">
        <w:t>i</w:t>
      </w:r>
      <w:proofErr w:type="spellEnd"/>
      <w:r w:rsidR="00E64E38" w:rsidRPr="00EB64B6">
        <w:t xml:space="preserve">) any malfunction in the operation of the Equipment or any preexisting energy related equipment that might materially impact upon the Savings or Savings Guarantee, (ii) any interruption or alteration to the energy supply to the Premises, or (iii) any alteration or modification in any energy-related equipment or its operation. </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Where </w:t>
      </w:r>
      <w:r w:rsidR="00EB64B6">
        <w:t>Owner</w:t>
      </w:r>
      <w:r w:rsidRPr="00EB64B6">
        <w:t xml:space="preserve"> exercises due diligence in attempting to assess the existence of a malfunction, interruption, or alteration it shall be deemed not at fault in failing to correctly identify any such conditions as having a material impact upon the </w:t>
      </w:r>
      <w:r w:rsidR="00B03D11" w:rsidRPr="00EB64B6">
        <w:t>S</w:t>
      </w:r>
      <w:r w:rsidRPr="00EB64B6">
        <w:t xml:space="preserve">avings.  </w:t>
      </w:r>
      <w:r w:rsidR="00EB64B6">
        <w:t>Owner</w:t>
      </w:r>
      <w:r w:rsidRPr="00EB64B6">
        <w:t xml:space="preserve"> shall notify Contractor within </w:t>
      </w:r>
      <w:r w:rsidR="004635CC" w:rsidRPr="00EB64B6">
        <w:t>forty-eight</w:t>
      </w:r>
      <w:r w:rsidRPr="00EB64B6">
        <w:t xml:space="preserve"> (</w:t>
      </w:r>
      <w:r w:rsidR="004635CC" w:rsidRPr="00EB64B6">
        <w:t>48</w:t>
      </w:r>
      <w:r w:rsidRPr="00EB64B6">
        <w:t xml:space="preserve">) hours upon its having actual knowledge of any emergency condition affecting the Equipment.  If such malfunction, interruption, or alteration occurs during the Warranty Period, Contractor shall respond to any such notice within twenty-four (24) hours for non-critical equipment, and eight (8) hours for critical equipment, and shall promptly thereafter proceed with corrective measures.  Any telephonic notice of such conditions by </w:t>
      </w:r>
      <w:r w:rsidR="00EB64B6">
        <w:t>Owner</w:t>
      </w:r>
      <w:r w:rsidRPr="00EB64B6">
        <w:t xml:space="preserve"> shall be followed within three business days by written notice to Contractor from </w:t>
      </w:r>
      <w:r w:rsidR="00EB64B6">
        <w:t>Owner</w:t>
      </w:r>
      <w:r w:rsidRPr="00EB64B6">
        <w:t xml:space="preserve">.  If </w:t>
      </w:r>
      <w:r w:rsidR="00EB64B6">
        <w:t>Owner</w:t>
      </w:r>
      <w:r w:rsidRPr="00EB64B6">
        <w:t xml:space="preserve"> unreasonably delays in so notifying Contractor of a malfunction or emergency, and the malfunction or emergency is not otherwise corrected or remedied, Contractor may charge </w:t>
      </w:r>
      <w:r w:rsidR="00EB64B6">
        <w:t>Owner</w:t>
      </w:r>
      <w:r w:rsidRPr="00EB64B6">
        <w:t xml:space="preserve"> for its loss, due to the delay, associated with the </w:t>
      </w:r>
      <w:r w:rsidR="0018621D" w:rsidRPr="00EB64B6">
        <w:t>Guarantee</w:t>
      </w:r>
      <w:r w:rsidRPr="00EB64B6">
        <w:t xml:space="preserve"> under this Contract for the particular time period, provided that Contractor is able to show the direct causal connection between the delay and the loss.  </w:t>
      </w:r>
    </w:p>
    <w:p w:rsidR="00E64E38" w:rsidRPr="00EB64B6" w:rsidRDefault="00E64E38" w:rsidP="00E64E38">
      <w:pPr>
        <w:tabs>
          <w:tab w:val="left" w:pos="720"/>
        </w:tabs>
      </w:pPr>
    </w:p>
    <w:p w:rsidR="00E64E38" w:rsidRPr="00EB64B6" w:rsidRDefault="00E64E38" w:rsidP="00E64E38">
      <w:pPr>
        <w:tabs>
          <w:tab w:val="left" w:pos="720"/>
        </w:tabs>
      </w:pPr>
      <w:r w:rsidRPr="00EB64B6">
        <w:t>The Contractor will provide a written record of all service work performed.  This record will indicate the reason for the service, description of the problem and the corrective action performed.</w:t>
      </w:r>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45" w:name="_Toc14438628"/>
      <w:r w:rsidRPr="00EB64B6">
        <w:rPr>
          <w:rFonts w:cs="Times New Roman"/>
          <w:szCs w:val="24"/>
          <w:u w:val="none"/>
        </w:rPr>
        <w:t>Section 11.</w:t>
      </w:r>
      <w:r w:rsidR="00AD7871" w:rsidRPr="00EB64B6">
        <w:rPr>
          <w:rFonts w:cs="Times New Roman"/>
          <w:szCs w:val="24"/>
          <w:u w:val="none"/>
        </w:rPr>
        <w:t>3</w:t>
      </w:r>
      <w:r w:rsidR="00D40E83" w:rsidRPr="00EB64B6">
        <w:rPr>
          <w:rFonts w:cs="Times New Roman"/>
          <w:szCs w:val="24"/>
          <w:u w:val="none"/>
        </w:rPr>
        <w:t xml:space="preserve"> </w:t>
      </w:r>
      <w:r w:rsidRPr="00EB64B6">
        <w:rPr>
          <w:rFonts w:cs="Times New Roman"/>
          <w:szCs w:val="24"/>
          <w:u w:val="none"/>
        </w:rPr>
        <w:t xml:space="preserve">Actions by </w:t>
      </w:r>
      <w:r w:rsidR="00EB64B6">
        <w:rPr>
          <w:rFonts w:cs="Times New Roman"/>
          <w:szCs w:val="24"/>
          <w:u w:val="none"/>
        </w:rPr>
        <w:t>Owner</w:t>
      </w:r>
      <w:r w:rsidRPr="00EB64B6">
        <w:rPr>
          <w:rFonts w:cs="Times New Roman"/>
          <w:szCs w:val="24"/>
          <w:u w:val="none"/>
        </w:rPr>
        <w:t>.</w:t>
      </w:r>
      <w:bookmarkEnd w:id="45"/>
      <w:r w:rsidRPr="00EB64B6">
        <w:rPr>
          <w:rFonts w:cs="Times New Roman"/>
          <w:szCs w:val="24"/>
          <w:u w:val="none"/>
        </w:rPr>
        <w:t xml:space="preserve">  </w:t>
      </w:r>
    </w:p>
    <w:p w:rsidR="00E64E38" w:rsidRPr="00EB64B6" w:rsidRDefault="00E64E38" w:rsidP="00E64E38">
      <w:pPr>
        <w:tabs>
          <w:tab w:val="left" w:pos="720"/>
        </w:tabs>
      </w:pPr>
      <w:r w:rsidRPr="00EB64B6">
        <w:t xml:space="preserve">During the term of this Contract, </w:t>
      </w:r>
      <w:r w:rsidR="00EB64B6">
        <w:t>Owner</w:t>
      </w:r>
      <w:r w:rsidRPr="00EB64B6">
        <w:t xml:space="preserve"> shall not move, remove, modify, alter, or change in any way the Equipment or any part thereof without the prior written approval of Contractor except as set forth in </w:t>
      </w:r>
      <w:r w:rsidRPr="00EB64B6">
        <w:rPr>
          <w:b/>
          <w:bCs/>
        </w:rPr>
        <w:t>Schedule K</w:t>
      </w:r>
      <w:r w:rsidRPr="00EB64B6">
        <w:rPr>
          <w:bCs/>
        </w:rPr>
        <w:t>.</w:t>
      </w:r>
      <w:r w:rsidRPr="00EB64B6">
        <w:rPr>
          <w:b/>
        </w:rPr>
        <w:t xml:space="preserve">   </w:t>
      </w:r>
      <w:r w:rsidRPr="00EB64B6">
        <w:t xml:space="preserve">Notwithstanding the foregoing, </w:t>
      </w:r>
      <w:r w:rsidR="00EB64B6">
        <w:t>Owner</w:t>
      </w:r>
      <w:r w:rsidRPr="00EB64B6">
        <w:t xml:space="preserve"> may take reasonable steps to protect the Equipment if, due to an emergency, it is not possible or reasonable to notify Contractor before taking any such actions. In the event of such an emergency, </w:t>
      </w:r>
      <w:r w:rsidR="00EB64B6">
        <w:t>Owner</w:t>
      </w:r>
      <w:r w:rsidRPr="00EB64B6">
        <w:t xml:space="preserve"> shall take reasonable steps to protect the Equipment from damage or injury.  </w:t>
      </w:r>
      <w:r w:rsidR="00EB64B6">
        <w:t>Owner</w:t>
      </w:r>
      <w:r w:rsidRPr="00EB64B6">
        <w:t xml:space="preserve"> agrees to maintain the Premises in good repair and to protect and preserve all portions thereof, which may in any way affect the operation or maintenance of the Equipment, all in accordance with the same standard of care the </w:t>
      </w:r>
      <w:r w:rsidR="00EB64B6">
        <w:t>Owner</w:t>
      </w:r>
      <w:r w:rsidRPr="00EB64B6">
        <w:t xml:space="preserve"> applies to the Premises generally, that of a reasonably prudent government owner.</w:t>
      </w:r>
    </w:p>
    <w:p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rPr>
      </w:pPr>
    </w:p>
    <w:p w:rsidR="00656FED" w:rsidRPr="00EB64B6" w:rsidRDefault="00E64E38" w:rsidP="00656FED">
      <w:pPr>
        <w:pStyle w:val="Heading1"/>
        <w:rPr>
          <w:rFonts w:cs="Times New Roman"/>
          <w:szCs w:val="24"/>
        </w:rPr>
      </w:pPr>
      <w:bookmarkStart w:id="46" w:name="_Toc14438629"/>
      <w:r w:rsidRPr="00EB64B6">
        <w:rPr>
          <w:rFonts w:cs="Times New Roman"/>
          <w:szCs w:val="24"/>
        </w:rPr>
        <w:lastRenderedPageBreak/>
        <w:t>ARTICLE 12:</w:t>
      </w:r>
      <w:r w:rsidR="00496369" w:rsidRPr="00EB64B6">
        <w:rPr>
          <w:rFonts w:cs="Times New Roman"/>
          <w:szCs w:val="24"/>
        </w:rPr>
        <w:t xml:space="preserve"> </w:t>
      </w:r>
      <w:r w:rsidRPr="00EB64B6">
        <w:rPr>
          <w:rFonts w:cs="Times New Roman"/>
          <w:szCs w:val="24"/>
        </w:rPr>
        <w:t>MODIFICATION, UPGRADE OR ALTERATION OF EQUIPMENT</w:t>
      </w:r>
      <w:bookmarkEnd w:id="46"/>
    </w:p>
    <w:p w:rsidR="00656FED" w:rsidRPr="00EB64B6" w:rsidRDefault="00E64E38" w:rsidP="00656FED">
      <w:pPr>
        <w:pStyle w:val="Heading2"/>
        <w:rPr>
          <w:rFonts w:cs="Times New Roman"/>
          <w:szCs w:val="24"/>
          <w:u w:val="none"/>
        </w:rPr>
      </w:pPr>
      <w:bookmarkStart w:id="47" w:name="_Toc14438630"/>
      <w:proofErr w:type="gramStart"/>
      <w:r w:rsidRPr="00EB64B6">
        <w:rPr>
          <w:rFonts w:cs="Times New Roman"/>
          <w:szCs w:val="24"/>
          <w:u w:val="none"/>
        </w:rPr>
        <w:t>Section 12.1.</w:t>
      </w:r>
      <w:proofErr w:type="gramEnd"/>
      <w:r w:rsidR="00496369" w:rsidRPr="00EB64B6">
        <w:rPr>
          <w:rFonts w:cs="Times New Roman"/>
          <w:szCs w:val="24"/>
          <w:u w:val="none"/>
        </w:rPr>
        <w:t xml:space="preserve"> </w:t>
      </w:r>
      <w:proofErr w:type="gramStart"/>
      <w:r w:rsidRPr="00EB64B6">
        <w:rPr>
          <w:rFonts w:cs="Times New Roman"/>
          <w:szCs w:val="24"/>
          <w:u w:val="none"/>
        </w:rPr>
        <w:t>Modification of Equipment.</w:t>
      </w:r>
      <w:bookmarkEnd w:id="47"/>
      <w:proofErr w:type="gramEnd"/>
    </w:p>
    <w:p w:rsidR="00E64E38" w:rsidRPr="00EB64B6" w:rsidRDefault="00E64E38" w:rsidP="00E64E38">
      <w:pPr>
        <w:tabs>
          <w:tab w:val="left" w:pos="720"/>
        </w:tabs>
        <w:jc w:val="both"/>
      </w:pPr>
      <w:r w:rsidRPr="00EB64B6">
        <w:t xml:space="preserve">During the Term of this Contract, </w:t>
      </w:r>
      <w:r w:rsidR="00EB64B6">
        <w:t>Owner</w:t>
      </w:r>
      <w:r w:rsidRPr="00EB64B6">
        <w:t xml:space="preserve"> will not, without the prior written consent of Contractor, </w:t>
      </w:r>
      <w:r w:rsidR="00512B87" w:rsidRPr="00EB64B6">
        <w:t xml:space="preserve">alter, </w:t>
      </w:r>
      <w:r w:rsidRPr="00EB64B6">
        <w:t xml:space="preserve">affix or install any accessory Equipment or device on any of the Equipment if such addition will change or impair the originally intended functions, value or use of the Equipment without Contractor’s prior written approval, which shall not be unreasonably withheld.  </w:t>
      </w:r>
    </w:p>
    <w:p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rPr>
      </w:pPr>
    </w:p>
    <w:p w:rsidR="00656FED" w:rsidRPr="00EB64B6" w:rsidRDefault="00E64E38" w:rsidP="00656FED">
      <w:pPr>
        <w:pStyle w:val="Heading2"/>
        <w:rPr>
          <w:rFonts w:cs="Times New Roman"/>
          <w:szCs w:val="24"/>
          <w:u w:val="none"/>
        </w:rPr>
      </w:pPr>
      <w:bookmarkStart w:id="48" w:name="_Toc14438631"/>
      <w:proofErr w:type="gramStart"/>
      <w:r w:rsidRPr="00EB64B6">
        <w:rPr>
          <w:rFonts w:cs="Times New Roman"/>
          <w:szCs w:val="24"/>
          <w:u w:val="none"/>
        </w:rPr>
        <w:t>Section 12.2.</w:t>
      </w:r>
      <w:proofErr w:type="gramEnd"/>
      <w:r w:rsidR="00496369" w:rsidRPr="00EB64B6">
        <w:rPr>
          <w:rFonts w:cs="Times New Roman"/>
          <w:szCs w:val="24"/>
          <w:u w:val="none"/>
        </w:rPr>
        <w:t xml:space="preserve"> </w:t>
      </w:r>
      <w:proofErr w:type="gramStart"/>
      <w:r w:rsidRPr="00EB64B6">
        <w:rPr>
          <w:rFonts w:cs="Times New Roman"/>
          <w:szCs w:val="24"/>
          <w:u w:val="none"/>
        </w:rPr>
        <w:t>Upgrade or Alteration of Equipment.</w:t>
      </w:r>
      <w:bookmarkEnd w:id="48"/>
      <w:proofErr w:type="gramEnd"/>
    </w:p>
    <w:p w:rsidR="00E64E38" w:rsidRPr="00EB64B6" w:rsidRDefault="00E64E38" w:rsidP="00E64E38">
      <w:pPr>
        <w:tabs>
          <w:tab w:val="left" w:pos="720"/>
        </w:tabs>
      </w:pPr>
      <w:r w:rsidRPr="00EB64B6">
        <w:t xml:space="preserve">Contractor shall at all times have the right, subject to </w:t>
      </w:r>
      <w:r w:rsidR="00EB64B6">
        <w:t>Owner</w:t>
      </w:r>
      <w:r w:rsidRPr="00EB64B6">
        <w:t>'s prior written approval, which approval shall not be unreasonably withheld, to change the Equipment, revise any procedures for the operation of the Equipment or implement other energy saving actions in the Premises, provided that:  (</w:t>
      </w:r>
      <w:proofErr w:type="spellStart"/>
      <w:r w:rsidRPr="00EB64B6">
        <w:t>i</w:t>
      </w:r>
      <w:proofErr w:type="spellEnd"/>
      <w:r w:rsidRPr="00EB64B6">
        <w:t xml:space="preserve">) the Contractor complies with the standards of comfort and services set forth in </w:t>
      </w:r>
      <w:r w:rsidRPr="00EB64B6">
        <w:rPr>
          <w:b/>
          <w:bCs/>
        </w:rPr>
        <w:t>Schedule I</w:t>
      </w:r>
      <w:r w:rsidRPr="00EB64B6">
        <w:rPr>
          <w:b/>
        </w:rPr>
        <w:t xml:space="preserve"> </w:t>
      </w:r>
      <w:r w:rsidRPr="00EB64B6">
        <w:t xml:space="preserve">herein; (ii) such modifications or additions to, or replacement of the Equipment, and any operational changes, or new procedures are necessary to enable the Contractor to achieve greater </w:t>
      </w:r>
      <w:r w:rsidR="00B03D11" w:rsidRPr="00EB64B6">
        <w:t>S</w:t>
      </w:r>
      <w:r w:rsidRPr="00EB64B6">
        <w:t xml:space="preserve">avings at the Premises and; (iii) any cost incurred relative to such modifications, additions or replacement of the Equipment, or operational changes or new procedures shall be the responsibility of the Contractor.  </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All modifications, additions or replacements of the Equipment or revisions to operating or other procedures shall be described in a supplemental Schedule(s) to be provided to the </w:t>
      </w:r>
      <w:r w:rsidR="00EB64B6">
        <w:t>Owner</w:t>
      </w:r>
      <w:r w:rsidRPr="00EB64B6">
        <w:t xml:space="preserve"> for approval, which shall not be unreasonably withheld, provided that any replacement of the Equipment shall, unless otherwise agreed, be new and have equal or better potential to reduce energy consumption at the Premises than the Equipment being replaced.  The Contractor shall update any and all software necessary for the operation of the Equipment in accordance with the provisions of </w:t>
      </w:r>
      <w:r w:rsidRPr="00EB64B6">
        <w:rPr>
          <w:b/>
          <w:bCs/>
        </w:rPr>
        <w:t>Section 9.1</w:t>
      </w:r>
      <w:r w:rsidRPr="00EB64B6">
        <w:rPr>
          <w:b/>
        </w:rPr>
        <w:t xml:space="preserve"> </w:t>
      </w:r>
      <w:r w:rsidR="00835BD6" w:rsidRPr="00EB64B6">
        <w:rPr>
          <w:b/>
        </w:rPr>
        <w:t>and</w:t>
      </w:r>
      <w:r w:rsidRPr="00EB64B6">
        <w:t xml:space="preserve"> </w:t>
      </w:r>
      <w:r w:rsidR="0086040F" w:rsidRPr="00EB64B6">
        <w:rPr>
          <w:b/>
          <w:bCs/>
        </w:rPr>
        <w:t>Schedule I</w:t>
      </w:r>
      <w:r w:rsidRPr="00EB64B6">
        <w:t>.  All replacements of and alterations or additions to the Equipment shall become part</w:t>
      </w:r>
      <w:r w:rsidR="00835BD6" w:rsidRPr="00EB64B6">
        <w:t xml:space="preserve"> of</w:t>
      </w:r>
      <w:r w:rsidRPr="00EB64B6">
        <w:t xml:space="preserve"> the Equipment described in</w:t>
      </w:r>
      <w:r w:rsidRPr="00EB64B6">
        <w:rPr>
          <w:b/>
        </w:rPr>
        <w:t xml:space="preserve"> </w:t>
      </w:r>
      <w:r w:rsidRPr="00EB64B6">
        <w:rPr>
          <w:b/>
          <w:bCs/>
        </w:rPr>
        <w:t>Schedule A</w:t>
      </w:r>
      <w:r w:rsidRPr="00EB64B6">
        <w:rPr>
          <w:b/>
        </w:rPr>
        <w:t xml:space="preserve"> </w:t>
      </w:r>
      <w:r w:rsidRPr="00EB64B6">
        <w:t xml:space="preserve">and shall be covered by the provisions and terms </w:t>
      </w:r>
      <w:r w:rsidR="003A1E60" w:rsidRPr="00EB64B6">
        <w:t>of Article</w:t>
      </w:r>
      <w:r w:rsidRPr="00EB64B6">
        <w:rPr>
          <w:b/>
        </w:rPr>
        <w:t xml:space="preserve"> 6</w:t>
      </w:r>
      <w:r w:rsidRPr="00EB64B6">
        <w:t xml:space="preserve"> and </w:t>
      </w:r>
      <w:r w:rsidRPr="00EB64B6">
        <w:rPr>
          <w:b/>
        </w:rPr>
        <w:t>Article 8</w:t>
      </w:r>
      <w:r w:rsidRPr="00EB64B6">
        <w:t>.</w:t>
      </w:r>
    </w:p>
    <w:p w:rsidR="004769CD" w:rsidRPr="00EB64B6" w:rsidRDefault="004769CD" w:rsidP="00E64E38">
      <w:pPr>
        <w:pStyle w:val="xl43"/>
        <w:tabs>
          <w:tab w:val="left" w:pos="720"/>
        </w:tabs>
        <w:spacing w:before="0" w:beforeAutospacing="0" w:after="0" w:afterAutospacing="0"/>
        <w:rPr>
          <w:rFonts w:ascii="Times New Roman" w:eastAsia="Times New Roman" w:hAnsi="Times New Roman" w:cs="Times New Roman"/>
        </w:rPr>
      </w:pPr>
    </w:p>
    <w:p w:rsidR="00656FED" w:rsidRPr="00EB64B6" w:rsidRDefault="00E64E38" w:rsidP="00656FED">
      <w:pPr>
        <w:pStyle w:val="Heading1"/>
        <w:rPr>
          <w:rFonts w:cs="Times New Roman"/>
          <w:szCs w:val="24"/>
        </w:rPr>
      </w:pPr>
      <w:bookmarkStart w:id="49" w:name="_Toc14438632"/>
      <w:r w:rsidRPr="00EB64B6">
        <w:rPr>
          <w:rFonts w:cs="Times New Roman"/>
          <w:szCs w:val="24"/>
        </w:rPr>
        <w:t>ARTICLE 13</w:t>
      </w:r>
      <w:r w:rsidR="003A1E60" w:rsidRPr="00EB64B6">
        <w:rPr>
          <w:rFonts w:cs="Times New Roman"/>
          <w:szCs w:val="24"/>
        </w:rPr>
        <w:t>: LOCATION</w:t>
      </w:r>
      <w:r w:rsidRPr="00EB64B6">
        <w:rPr>
          <w:rFonts w:cs="Times New Roman"/>
          <w:szCs w:val="24"/>
        </w:rPr>
        <w:t xml:space="preserve"> AND ACCESS</w:t>
      </w:r>
      <w:bookmarkEnd w:id="49"/>
    </w:p>
    <w:p w:rsidR="00656FED" w:rsidRPr="00EB64B6" w:rsidRDefault="00E64E38" w:rsidP="00656FED">
      <w:pPr>
        <w:pStyle w:val="Heading2"/>
        <w:rPr>
          <w:rFonts w:cs="Times New Roman"/>
          <w:szCs w:val="24"/>
          <w:u w:val="none"/>
        </w:rPr>
      </w:pPr>
      <w:bookmarkStart w:id="50" w:name="_Toc14438633"/>
      <w:proofErr w:type="gramStart"/>
      <w:r w:rsidRPr="00EB64B6">
        <w:rPr>
          <w:rFonts w:cs="Times New Roman"/>
          <w:szCs w:val="24"/>
          <w:u w:val="none"/>
        </w:rPr>
        <w:t>Section 13.1.</w:t>
      </w:r>
      <w:proofErr w:type="gramEnd"/>
      <w:r w:rsidR="00496369" w:rsidRPr="00EB64B6">
        <w:rPr>
          <w:rFonts w:cs="Times New Roman"/>
          <w:szCs w:val="24"/>
          <w:u w:val="none"/>
        </w:rPr>
        <w:t xml:space="preserve"> </w:t>
      </w:r>
      <w:proofErr w:type="gramStart"/>
      <w:r w:rsidRPr="00EB64B6">
        <w:rPr>
          <w:rFonts w:cs="Times New Roman"/>
          <w:szCs w:val="24"/>
          <w:u w:val="none"/>
        </w:rPr>
        <w:t>Contractor Access.</w:t>
      </w:r>
      <w:bookmarkEnd w:id="50"/>
      <w:proofErr w:type="gramEnd"/>
      <w:r w:rsidRPr="00EB64B6">
        <w:rPr>
          <w:rFonts w:cs="Times New Roman"/>
          <w:szCs w:val="24"/>
          <w:u w:val="none"/>
        </w:rPr>
        <w:t xml:space="preserve">  </w:t>
      </w:r>
    </w:p>
    <w:p w:rsidR="00E64E38" w:rsidRPr="00A21531" w:rsidRDefault="00E64E38" w:rsidP="00E64E38">
      <w:pPr>
        <w:tabs>
          <w:tab w:val="left" w:pos="720"/>
        </w:tabs>
      </w:pPr>
      <w:r w:rsidRPr="00EB64B6">
        <w:t xml:space="preserve">Contractor acknowledges that there exists sufficient space on the Premises for the installation and operation of the Equipment.  </w:t>
      </w:r>
      <w:r w:rsidR="00EB64B6">
        <w:t>Owner</w:t>
      </w:r>
      <w:r w:rsidRPr="00EB64B6">
        <w:t xml:space="preserve"> shall take reasonable steps to protect such Equipment from harm, theft and misuse during the term of this Contract.  </w:t>
      </w:r>
      <w:r w:rsidR="00EB64B6">
        <w:t>Owner</w:t>
      </w:r>
      <w:r w:rsidRPr="00EB64B6">
        <w:t xml:space="preserve"> shall provide access to the Premises for Contractor to perform any function related to this Contract during regular business hours, or such other reasonable hours as may be requested by Contractor and acceptable to the </w:t>
      </w:r>
      <w:r w:rsidR="00EB64B6">
        <w:t>Owner</w:t>
      </w:r>
      <w:r w:rsidRPr="00EB64B6">
        <w:t xml:space="preserve">.  Contractor shall be granted immediate access to make emergency repairs or corrections as it may, in its discretion, determine are needed.  Contractor’s access to the Premises to make emergency repairs or corrections as it may determine are needed shall not be unreasonably restricted by </w:t>
      </w:r>
      <w:r w:rsidR="00EB64B6">
        <w:t>Owner</w:t>
      </w:r>
      <w:r w:rsidRPr="00EB64B6">
        <w:t xml:space="preserve">.  Contractor shall immediately notify the </w:t>
      </w:r>
      <w:r w:rsidR="00EB64B6">
        <w:t>Owner</w:t>
      </w:r>
      <w:r w:rsidRPr="00EB64B6">
        <w:t xml:space="preserve"> when emergency action is taken and follow up with written notice with three (3) business days specifying the action taken, the reasons therefore, and the impact upon the Premises, if any.  </w:t>
      </w:r>
    </w:p>
    <w:p w:rsidR="00656FED" w:rsidRPr="00EB64B6" w:rsidRDefault="00E64E38" w:rsidP="00656FED">
      <w:pPr>
        <w:pStyle w:val="Heading2"/>
        <w:rPr>
          <w:rFonts w:cs="Times New Roman"/>
          <w:szCs w:val="24"/>
          <w:u w:val="none"/>
        </w:rPr>
      </w:pPr>
      <w:bookmarkStart w:id="51" w:name="_Toc14438634"/>
      <w:proofErr w:type="gramStart"/>
      <w:r w:rsidRPr="00EB64B6">
        <w:rPr>
          <w:rFonts w:cs="Times New Roman"/>
          <w:szCs w:val="24"/>
          <w:u w:val="none"/>
        </w:rPr>
        <w:lastRenderedPageBreak/>
        <w:t>Section 13.2.</w:t>
      </w:r>
      <w:proofErr w:type="gramEnd"/>
      <w:r w:rsidR="00496369" w:rsidRPr="00EB64B6">
        <w:rPr>
          <w:rFonts w:cs="Times New Roman"/>
          <w:szCs w:val="24"/>
          <w:u w:val="none"/>
        </w:rPr>
        <w:t xml:space="preserve"> </w:t>
      </w:r>
      <w:proofErr w:type="gramStart"/>
      <w:r w:rsidRPr="00EB64B6">
        <w:rPr>
          <w:rFonts w:cs="Times New Roman"/>
          <w:szCs w:val="24"/>
          <w:u w:val="none"/>
        </w:rPr>
        <w:t>Utility Access.</w:t>
      </w:r>
      <w:bookmarkEnd w:id="51"/>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If a Utility Award Payment is made as described in </w:t>
      </w:r>
      <w:r w:rsidRPr="00EB64B6">
        <w:rPr>
          <w:b/>
        </w:rPr>
        <w:t>Section 3 (Utility Award Payments)</w:t>
      </w:r>
      <w:r w:rsidRPr="00EB64B6">
        <w:t xml:space="preserve">, the following applies.  Upon request by the Utility (or its agent) and with prior consent of the </w:t>
      </w:r>
      <w:r w:rsidR="00EB64B6">
        <w:t>Owner</w:t>
      </w:r>
      <w:r w:rsidRPr="00EB64B6">
        <w:t xml:space="preserve"> which consent shall not be unreasonably withheld, the </w:t>
      </w:r>
      <w:r w:rsidR="00EB64B6">
        <w:t>Owner</w:t>
      </w:r>
      <w:r w:rsidRPr="00EB64B6">
        <w:t xml:space="preserve"> shall agree to allow Utility to interview the </w:t>
      </w:r>
      <w:r w:rsidR="00EB64B6">
        <w:t>Owner</w:t>
      </w:r>
      <w:r w:rsidRPr="00EB64B6">
        <w:t xml:space="preserve"> and to enter the Premises at reasonable times throughout the life of the installed equipment to install metering equipment, perform energy audits or inspect the facilities and any equipment installed.  The </w:t>
      </w:r>
      <w:r w:rsidR="00EB64B6">
        <w:t>Owner</w:t>
      </w:r>
      <w:r w:rsidRPr="00EB64B6">
        <w:t xml:space="preserve"> also agrees to cooperate with the Utility or its agent upon request and with prior consent of the </w:t>
      </w:r>
      <w:r w:rsidR="00EB64B6">
        <w:t>Owner</w:t>
      </w:r>
      <w:r w:rsidRPr="00EB64B6">
        <w:t xml:space="preserve">, in conducting such activities and/or in analyzing </w:t>
      </w:r>
      <w:r w:rsidR="00B03D11" w:rsidRPr="00EB64B6">
        <w:t>S</w:t>
      </w:r>
      <w:r w:rsidRPr="00EB64B6">
        <w:t xml:space="preserve">avings.  At all times a representative of the </w:t>
      </w:r>
      <w:r w:rsidR="00EB64B6">
        <w:t>Owner</w:t>
      </w:r>
      <w:r w:rsidRPr="00EB64B6">
        <w:t xml:space="preserve"> (or its agent) shall be present during such inspections.  </w:t>
      </w:r>
    </w:p>
    <w:p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rPr>
      </w:pPr>
    </w:p>
    <w:p w:rsidR="00656FED" w:rsidRPr="00EB64B6" w:rsidRDefault="00E64E38" w:rsidP="00656FED">
      <w:pPr>
        <w:pStyle w:val="Heading1"/>
        <w:rPr>
          <w:rFonts w:cs="Times New Roman"/>
          <w:szCs w:val="24"/>
        </w:rPr>
      </w:pPr>
      <w:bookmarkStart w:id="52" w:name="_Toc14438635"/>
      <w:r w:rsidRPr="00EB64B6">
        <w:rPr>
          <w:rFonts w:cs="Times New Roman"/>
          <w:szCs w:val="24"/>
        </w:rPr>
        <w:t>ARTICLE 14:</w:t>
      </w:r>
      <w:r w:rsidR="00496369" w:rsidRPr="00EB64B6">
        <w:rPr>
          <w:rFonts w:cs="Times New Roman"/>
          <w:szCs w:val="24"/>
        </w:rPr>
        <w:t xml:space="preserve"> </w:t>
      </w:r>
      <w:r w:rsidRPr="00EB64B6">
        <w:rPr>
          <w:rFonts w:cs="Times New Roman"/>
          <w:szCs w:val="24"/>
        </w:rPr>
        <w:t>MATERIAL CHANGES</w:t>
      </w:r>
      <w:bookmarkEnd w:id="52"/>
    </w:p>
    <w:p w:rsidR="00656FED" w:rsidRPr="00EB64B6" w:rsidRDefault="00E64E38" w:rsidP="00656FED">
      <w:pPr>
        <w:pStyle w:val="Heading2"/>
        <w:rPr>
          <w:rFonts w:cs="Times New Roman"/>
          <w:szCs w:val="24"/>
          <w:u w:val="none"/>
        </w:rPr>
      </w:pPr>
      <w:bookmarkStart w:id="53" w:name="_Toc14438636"/>
      <w:proofErr w:type="gramStart"/>
      <w:r w:rsidRPr="00EB64B6">
        <w:rPr>
          <w:rFonts w:cs="Times New Roman"/>
          <w:szCs w:val="24"/>
          <w:u w:val="none"/>
        </w:rPr>
        <w:t>Section 14.1.</w:t>
      </w:r>
      <w:proofErr w:type="gramEnd"/>
      <w:r w:rsidR="00496369" w:rsidRPr="00EB64B6">
        <w:rPr>
          <w:rFonts w:cs="Times New Roman"/>
          <w:szCs w:val="24"/>
          <w:u w:val="none"/>
        </w:rPr>
        <w:t xml:space="preserve"> </w:t>
      </w:r>
      <w:r w:rsidRPr="00EB64B6">
        <w:rPr>
          <w:rFonts w:cs="Times New Roman"/>
          <w:szCs w:val="24"/>
          <w:u w:val="none"/>
        </w:rPr>
        <w:t>Material Change Defined.</w:t>
      </w:r>
      <w:bookmarkEnd w:id="53"/>
      <w:r w:rsidRPr="00EB64B6">
        <w:rPr>
          <w:rFonts w:cs="Times New Roman"/>
          <w:szCs w:val="24"/>
          <w:u w:val="none"/>
        </w:rPr>
        <w:t xml:space="preserve">  </w:t>
      </w:r>
    </w:p>
    <w:p w:rsidR="00E64E38" w:rsidRPr="00EB64B6" w:rsidRDefault="00E64E38" w:rsidP="00E64E38">
      <w:pPr>
        <w:tabs>
          <w:tab w:val="left" w:pos="720"/>
        </w:tabs>
      </w:pPr>
      <w:r w:rsidRPr="00EB64B6">
        <w:t xml:space="preserve">A Material Change shall include any change or cumulative changes in or to the Premises, whether structural, operational or otherwise in nature which reasonably could be expected, in the judgment of the </w:t>
      </w:r>
      <w:r w:rsidR="00EB64B6">
        <w:t>Owner</w:t>
      </w:r>
      <w:r w:rsidR="002B6C2B" w:rsidRPr="00EB64B6">
        <w:t xml:space="preserve">, AEO and </w:t>
      </w:r>
      <w:r w:rsidR="00A21531">
        <w:t>CONTRACTOR</w:t>
      </w:r>
      <w:r w:rsidRPr="00EB64B6">
        <w:t>, to increase or decrease annual energy consumption in accordance with the provisions and procedures set forth in</w:t>
      </w:r>
      <w:r w:rsidRPr="00EB64B6">
        <w:rPr>
          <w:b/>
        </w:rPr>
        <w:t xml:space="preserve"> </w:t>
      </w:r>
      <w:r w:rsidRPr="00EB64B6">
        <w:rPr>
          <w:b/>
          <w:bCs/>
        </w:rPr>
        <w:t>Schedule E</w:t>
      </w:r>
      <w:r w:rsidRPr="00EB64B6">
        <w:rPr>
          <w:b/>
        </w:rPr>
        <w:t xml:space="preserve"> </w:t>
      </w:r>
      <w:r w:rsidRPr="00EB64B6">
        <w:t xml:space="preserve">and </w:t>
      </w:r>
      <w:r w:rsidR="00660958" w:rsidRPr="00EB64B6">
        <w:rPr>
          <w:b/>
          <w:bCs/>
        </w:rPr>
        <w:t>Schedule E</w:t>
      </w:r>
      <w:r w:rsidRPr="00EB64B6">
        <w:rPr>
          <w:b/>
        </w:rPr>
        <w:t xml:space="preserve"> </w:t>
      </w:r>
      <w:r w:rsidRPr="00EB64B6">
        <w:t xml:space="preserve">after adjustments for climatic variations and provided a correlation exists between usage and Material Change.  </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Actions by the </w:t>
      </w:r>
      <w:r w:rsidR="00EB64B6">
        <w:t>Owner</w:t>
      </w:r>
      <w:r w:rsidRPr="00EB64B6">
        <w:t xml:space="preserve"> that may result in a Material Change include but are not limited to the following: (</w:t>
      </w:r>
      <w:proofErr w:type="spellStart"/>
      <w:r w:rsidRPr="00EB64B6">
        <w:t>i</w:t>
      </w:r>
      <w:proofErr w:type="spellEnd"/>
      <w:r w:rsidRPr="00EB64B6">
        <w:t xml:space="preserve">) manner of use of the Premises by the </w:t>
      </w:r>
      <w:r w:rsidR="00EB64B6">
        <w:t>Owner</w:t>
      </w:r>
      <w:r w:rsidRPr="00EB64B6">
        <w:t xml:space="preserve">; or (ii) hours of operation for the Premises or for any equipment or energy using systems operating at the Premises; or (iii) permanent changes in the comfort and service parameters set forth in </w:t>
      </w:r>
      <w:r w:rsidRPr="00EB64B6">
        <w:rPr>
          <w:b/>
          <w:bCs/>
        </w:rPr>
        <w:t>Schedule I</w:t>
      </w:r>
      <w:r w:rsidRPr="00EB64B6">
        <w:rPr>
          <w:bCs/>
        </w:rPr>
        <w:t>;</w:t>
      </w:r>
      <w:r w:rsidRPr="00EB64B6">
        <w:t xml:space="preserve"> or (iv) occupancy of the Premises; or (v) structure of the Premises; or (vi) types and quantities of equipment used at the Premises or (vii) modification, renovation or construction at the Premises; or (viii) the </w:t>
      </w:r>
      <w:r w:rsidR="00EB64B6">
        <w:t>Owner</w:t>
      </w:r>
      <w:r w:rsidRPr="00EB64B6">
        <w:t xml:space="preserve">'s failure to provide maintenance of and repairs to the Equipment in accordance with </w:t>
      </w:r>
      <w:r w:rsidRPr="00EB64B6">
        <w:rPr>
          <w:b/>
          <w:bCs/>
        </w:rPr>
        <w:t>Schedule K</w:t>
      </w:r>
      <w:r w:rsidRPr="00EB64B6">
        <w:t>; or (ix) casualty or condemnation of the Premises or Equipment, or (x) changes in utility provider or utility rate classification, or (xi)  any other conditions other than climate affecting energy or water use at the Premises.</w:t>
      </w:r>
    </w:p>
    <w:p w:rsidR="00E64E38" w:rsidRPr="00EB64B6" w:rsidRDefault="00E64E38" w:rsidP="00E64E38">
      <w:pPr>
        <w:tabs>
          <w:tab w:val="left" w:pos="720"/>
        </w:tabs>
        <w:ind w:left="1440" w:hanging="720"/>
      </w:pPr>
    </w:p>
    <w:p w:rsidR="00656FED" w:rsidRPr="00EB64B6" w:rsidRDefault="00E64E38" w:rsidP="00656FED">
      <w:pPr>
        <w:pStyle w:val="Heading2"/>
        <w:rPr>
          <w:rFonts w:cs="Times New Roman"/>
          <w:szCs w:val="24"/>
          <w:u w:val="none"/>
        </w:rPr>
      </w:pPr>
      <w:bookmarkStart w:id="54" w:name="_Toc14438637"/>
      <w:proofErr w:type="gramStart"/>
      <w:r w:rsidRPr="00EB64B6">
        <w:rPr>
          <w:rFonts w:cs="Times New Roman"/>
          <w:szCs w:val="24"/>
          <w:u w:val="none"/>
        </w:rPr>
        <w:t>Section 14.2.</w:t>
      </w:r>
      <w:proofErr w:type="gramEnd"/>
      <w:r w:rsidR="00496369" w:rsidRPr="00EB64B6">
        <w:rPr>
          <w:rFonts w:cs="Times New Roman"/>
          <w:szCs w:val="24"/>
          <w:u w:val="none"/>
        </w:rPr>
        <w:t xml:space="preserve"> </w:t>
      </w:r>
      <w:r w:rsidRPr="00EB64B6">
        <w:rPr>
          <w:rFonts w:cs="Times New Roman"/>
          <w:szCs w:val="24"/>
          <w:u w:val="none"/>
        </w:rPr>
        <w:t xml:space="preserve">Reported Material Changes; Notice by </w:t>
      </w:r>
      <w:r w:rsidR="00EB64B6">
        <w:rPr>
          <w:rFonts w:cs="Times New Roman"/>
          <w:szCs w:val="24"/>
          <w:u w:val="none"/>
        </w:rPr>
        <w:t>Owner</w:t>
      </w:r>
      <w:bookmarkEnd w:id="54"/>
    </w:p>
    <w:p w:rsidR="00E64E38" w:rsidRPr="00EB64B6" w:rsidRDefault="00E64E38" w:rsidP="00E64E38">
      <w:pPr>
        <w:tabs>
          <w:tab w:val="left" w:pos="720"/>
        </w:tabs>
      </w:pPr>
      <w:r w:rsidRPr="00EB64B6">
        <w:t xml:space="preserve">The </w:t>
      </w:r>
      <w:r w:rsidR="00EB64B6">
        <w:t>Owner</w:t>
      </w:r>
      <w:r w:rsidRPr="00EB64B6">
        <w:t xml:space="preserve"> shall use its best efforts to deliver to the Contractor a written notice describing all actual or proposed Material Changes in the Premises or in the operations of the Premises at least 14 days before any actual or proposed Material Change is implemented or as soon as is practicable after an emergency or other unplanned event.  Notice to the Contractor of Material Changes which result because of a bona fide emergency or other situation which precludes advance notification shall be deemed sufficient if given by the </w:t>
      </w:r>
      <w:r w:rsidR="00EB64B6">
        <w:t>Owner</w:t>
      </w:r>
      <w:r w:rsidRPr="00EB64B6">
        <w:t xml:space="preserve"> within five (5) business days after having actual knowledge that the event constituting the Material Change occurred or was discovered by the </w:t>
      </w:r>
      <w:r w:rsidR="00EB64B6">
        <w:t>Owner</w:t>
      </w:r>
      <w:r w:rsidRPr="00EB64B6">
        <w:t xml:space="preserve"> to have occurred.          </w:t>
      </w:r>
    </w:p>
    <w:p w:rsidR="00E64E38" w:rsidRPr="00EB64B6" w:rsidRDefault="00E64E38" w:rsidP="00E64E38">
      <w:pPr>
        <w:tabs>
          <w:tab w:val="left" w:pos="720"/>
        </w:tabs>
        <w:jc w:val="both"/>
        <w:rPr>
          <w:b/>
          <w:color w:val="000000"/>
        </w:rPr>
      </w:pPr>
    </w:p>
    <w:p w:rsidR="00656FED" w:rsidRPr="00EB64B6" w:rsidRDefault="00E64E38" w:rsidP="00656FED">
      <w:pPr>
        <w:pStyle w:val="Heading2"/>
        <w:rPr>
          <w:rFonts w:cs="Times New Roman"/>
          <w:szCs w:val="24"/>
          <w:u w:val="none"/>
        </w:rPr>
      </w:pPr>
      <w:bookmarkStart w:id="55" w:name="_Toc14438638"/>
      <w:proofErr w:type="gramStart"/>
      <w:r w:rsidRPr="00EB64B6">
        <w:rPr>
          <w:rFonts w:cs="Times New Roman"/>
          <w:szCs w:val="24"/>
          <w:u w:val="none"/>
        </w:rPr>
        <w:t>Section 14.3.</w:t>
      </w:r>
      <w:proofErr w:type="gramEnd"/>
      <w:r w:rsidR="00496369" w:rsidRPr="00EB64B6">
        <w:rPr>
          <w:rFonts w:cs="Times New Roman"/>
          <w:szCs w:val="24"/>
          <w:u w:val="none"/>
        </w:rPr>
        <w:t xml:space="preserve"> </w:t>
      </w:r>
      <w:proofErr w:type="gramStart"/>
      <w:r w:rsidRPr="00EB64B6">
        <w:rPr>
          <w:rFonts w:cs="Times New Roman"/>
          <w:szCs w:val="24"/>
          <w:u w:val="none"/>
        </w:rPr>
        <w:t>Other Adjustments.</w:t>
      </w:r>
      <w:bookmarkEnd w:id="55"/>
      <w:proofErr w:type="gramEnd"/>
      <w:r w:rsidRPr="00EB64B6">
        <w:rPr>
          <w:rFonts w:cs="Times New Roman"/>
          <w:szCs w:val="24"/>
          <w:u w:val="none"/>
        </w:rPr>
        <w:t xml:space="preserve">  </w:t>
      </w:r>
    </w:p>
    <w:p w:rsidR="00E64E38" w:rsidRPr="00EB64B6" w:rsidRDefault="00E64E38" w:rsidP="00C9460A">
      <w:r w:rsidRPr="00EB64B6">
        <w:t xml:space="preserve">As agreed in </w:t>
      </w:r>
      <w:r w:rsidRPr="00EB64B6">
        <w:rPr>
          <w:b/>
          <w:bCs/>
        </w:rPr>
        <w:t>Section 16.1</w:t>
      </w:r>
      <w:r w:rsidRPr="00EB64B6">
        <w:t xml:space="preserve"> </w:t>
      </w:r>
      <w:r w:rsidR="00EB64B6">
        <w:t>Owner</w:t>
      </w:r>
      <w:r w:rsidRPr="00EB64B6">
        <w:t xml:space="preserve"> will alert Contractor of materials changes as known.  Both parties have a vested interest in meeting the </w:t>
      </w:r>
      <w:r w:rsidR="00B03D11" w:rsidRPr="00EB64B6">
        <w:t>G</w:t>
      </w:r>
      <w:r w:rsidRPr="00EB64B6">
        <w:t xml:space="preserve">uaranteed </w:t>
      </w:r>
      <w:r w:rsidR="00B03D11" w:rsidRPr="00EB64B6">
        <w:t>S</w:t>
      </w:r>
      <w:r w:rsidRPr="00EB64B6">
        <w:t xml:space="preserve">avings of the Contract.  As such, the Contractor will work with </w:t>
      </w:r>
      <w:r w:rsidR="00EB64B6">
        <w:t>Owner</w:t>
      </w:r>
      <w:r w:rsidRPr="00EB64B6">
        <w:t xml:space="preserve"> to investigate, identify and correct any changes that prevent the </w:t>
      </w:r>
      <w:r w:rsidR="00B03D11" w:rsidRPr="00EB64B6">
        <w:t>G</w:t>
      </w:r>
      <w:r w:rsidRPr="00EB64B6">
        <w:t xml:space="preserve">uaranteed </w:t>
      </w:r>
      <w:r w:rsidR="00B03D11" w:rsidRPr="00EB64B6">
        <w:t>S</w:t>
      </w:r>
      <w:r w:rsidRPr="00EB64B6">
        <w:t xml:space="preserve">avings </w:t>
      </w:r>
      <w:r w:rsidRPr="00EB64B6">
        <w:lastRenderedPageBreak/>
        <w:t xml:space="preserve">from being realized.  As a result of such investigation, Contractor </w:t>
      </w:r>
      <w:r w:rsidRPr="00EB64B6">
        <w:rPr>
          <w:color w:val="000000"/>
        </w:rPr>
        <w:t xml:space="preserve">and </w:t>
      </w:r>
      <w:r w:rsidR="00EB64B6">
        <w:rPr>
          <w:color w:val="000000"/>
        </w:rPr>
        <w:t>Owner</w:t>
      </w:r>
      <w:r w:rsidRPr="00EB64B6">
        <w:rPr>
          <w:color w:val="000000"/>
        </w:rPr>
        <w:t xml:space="preserve"> shall determine what, if any, adjustments to the baseline will be made in accordance with the provisions set forth in </w:t>
      </w:r>
      <w:r w:rsidR="00660958" w:rsidRPr="00EB64B6">
        <w:rPr>
          <w:b/>
          <w:bCs/>
          <w:color w:val="000000"/>
        </w:rPr>
        <w:t>Schedule E</w:t>
      </w:r>
      <w:r w:rsidRPr="00EB64B6">
        <w:rPr>
          <w:bCs/>
          <w:color w:val="000000"/>
        </w:rPr>
        <w:t xml:space="preserve"> </w:t>
      </w:r>
      <w:r w:rsidRPr="00EB64B6">
        <w:rPr>
          <w:color w:val="000000"/>
        </w:rPr>
        <w:t xml:space="preserve">and </w:t>
      </w:r>
      <w:r w:rsidRPr="00EB64B6">
        <w:rPr>
          <w:b/>
          <w:bCs/>
          <w:color w:val="000000"/>
        </w:rPr>
        <w:t>Schedule E</w:t>
      </w:r>
      <w:r w:rsidRPr="00EB64B6">
        <w:rPr>
          <w:bCs/>
          <w:color w:val="000000"/>
        </w:rPr>
        <w:t>.</w:t>
      </w:r>
    </w:p>
    <w:p w:rsidR="004769CD" w:rsidRPr="00EB64B6" w:rsidRDefault="004769CD" w:rsidP="00E64E38">
      <w:pPr>
        <w:tabs>
          <w:tab w:val="left" w:pos="720"/>
        </w:tabs>
      </w:pPr>
    </w:p>
    <w:p w:rsidR="00656FED" w:rsidRPr="00EB64B6" w:rsidRDefault="00E64E38" w:rsidP="00656FED">
      <w:pPr>
        <w:pStyle w:val="Heading1"/>
        <w:rPr>
          <w:rFonts w:cs="Times New Roman"/>
          <w:szCs w:val="24"/>
        </w:rPr>
      </w:pPr>
      <w:bookmarkStart w:id="56" w:name="_Toc14438639"/>
      <w:r w:rsidRPr="00EB64B6">
        <w:rPr>
          <w:rFonts w:cs="Times New Roman"/>
          <w:szCs w:val="24"/>
        </w:rPr>
        <w:t>ARTICLE 15: TRAINING AND FOLLOW-UP ACTIVITIES BY CONTRACTOR</w:t>
      </w:r>
      <w:bookmarkEnd w:id="56"/>
    </w:p>
    <w:p w:rsidR="00656FED" w:rsidRPr="00EB64B6" w:rsidRDefault="00E64E38" w:rsidP="00656FED">
      <w:pPr>
        <w:pStyle w:val="Heading2"/>
        <w:rPr>
          <w:rFonts w:cs="Times New Roman"/>
          <w:szCs w:val="24"/>
          <w:u w:val="none"/>
        </w:rPr>
      </w:pPr>
      <w:bookmarkStart w:id="57" w:name="_Toc14438640"/>
      <w:proofErr w:type="gramStart"/>
      <w:r w:rsidRPr="00EB64B6">
        <w:rPr>
          <w:rFonts w:cs="Times New Roman"/>
          <w:szCs w:val="24"/>
          <w:u w:val="none"/>
        </w:rPr>
        <w:t>Section 15.1.</w:t>
      </w:r>
      <w:proofErr w:type="gramEnd"/>
      <w:r w:rsidR="00496369" w:rsidRPr="00EB64B6">
        <w:rPr>
          <w:rFonts w:cs="Times New Roman"/>
          <w:szCs w:val="24"/>
          <w:u w:val="none"/>
        </w:rPr>
        <w:t xml:space="preserve"> </w:t>
      </w:r>
      <w:proofErr w:type="gramStart"/>
      <w:r w:rsidRPr="00EB64B6">
        <w:rPr>
          <w:rFonts w:cs="Times New Roman"/>
          <w:szCs w:val="24"/>
          <w:u w:val="none"/>
        </w:rPr>
        <w:t>Training.</w:t>
      </w:r>
      <w:bookmarkEnd w:id="57"/>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The Contractor shall conduct the training program described in </w:t>
      </w:r>
      <w:r w:rsidR="0086040F" w:rsidRPr="00EB64B6">
        <w:rPr>
          <w:b/>
          <w:bCs/>
        </w:rPr>
        <w:t>Schedule L</w:t>
      </w:r>
      <w:r w:rsidRPr="00EB64B6">
        <w:rPr>
          <w:bCs/>
        </w:rPr>
        <w:t>.</w:t>
      </w:r>
      <w:r w:rsidRPr="00EB64B6">
        <w:rPr>
          <w:b/>
        </w:rPr>
        <w:t xml:space="preserve"> </w:t>
      </w:r>
      <w:r w:rsidRPr="00EB64B6">
        <w:t xml:space="preserve">Appropriate training must be completed prior to acceptance of the Equipment installation.  The Contractor shall provide ongoing training </w:t>
      </w:r>
      <w:r w:rsidR="0078786B" w:rsidRPr="00EB64B6">
        <w:t xml:space="preserve">as defined in </w:t>
      </w:r>
      <w:r w:rsidR="0086040F" w:rsidRPr="00EB64B6">
        <w:rPr>
          <w:b/>
        </w:rPr>
        <w:t>Schedule L</w:t>
      </w:r>
      <w:r w:rsidR="0078786B" w:rsidRPr="00EB64B6">
        <w:t xml:space="preserve">. </w:t>
      </w:r>
      <w:r w:rsidRPr="00EB64B6">
        <w:t xml:space="preserve"> </w:t>
      </w:r>
    </w:p>
    <w:p w:rsidR="00E64E38" w:rsidRPr="00EB64B6" w:rsidRDefault="00E64E38" w:rsidP="00E64E38">
      <w:pPr>
        <w:tabs>
          <w:tab w:val="left" w:pos="720"/>
        </w:tabs>
        <w:rPr>
          <w:i/>
        </w:rPr>
      </w:pPr>
    </w:p>
    <w:p w:rsidR="00656FED" w:rsidRPr="00EB64B6" w:rsidRDefault="00E64E38" w:rsidP="00656FED">
      <w:pPr>
        <w:pStyle w:val="Heading2"/>
        <w:rPr>
          <w:rFonts w:cs="Times New Roman"/>
          <w:szCs w:val="24"/>
          <w:u w:val="none"/>
        </w:rPr>
      </w:pPr>
      <w:bookmarkStart w:id="58" w:name="_Toc14438641"/>
      <w:proofErr w:type="gramStart"/>
      <w:r w:rsidRPr="00EB64B6">
        <w:rPr>
          <w:rFonts w:cs="Times New Roman"/>
          <w:szCs w:val="24"/>
          <w:u w:val="none"/>
        </w:rPr>
        <w:t>Section 15.2.</w:t>
      </w:r>
      <w:proofErr w:type="gramEnd"/>
      <w:r w:rsidR="00496369" w:rsidRPr="00EB64B6">
        <w:rPr>
          <w:rFonts w:cs="Times New Roman"/>
          <w:szCs w:val="24"/>
          <w:u w:val="none"/>
        </w:rPr>
        <w:t xml:space="preserve"> </w:t>
      </w:r>
      <w:proofErr w:type="gramStart"/>
      <w:r w:rsidRPr="00EB64B6">
        <w:rPr>
          <w:rFonts w:cs="Times New Roman"/>
          <w:szCs w:val="24"/>
          <w:u w:val="none"/>
        </w:rPr>
        <w:t>Application for Energy Star or LEED.</w:t>
      </w:r>
      <w:bookmarkEnd w:id="58"/>
      <w:proofErr w:type="gramEnd"/>
      <w:r w:rsidRPr="00EB64B6">
        <w:rPr>
          <w:rFonts w:cs="Times New Roman"/>
          <w:szCs w:val="24"/>
          <w:u w:val="none"/>
        </w:rPr>
        <w:t xml:space="preserve">  </w:t>
      </w:r>
    </w:p>
    <w:p w:rsidR="00E64E38" w:rsidRPr="00EB64B6" w:rsidRDefault="00064BC5" w:rsidP="00A21531">
      <w:pPr>
        <w:tabs>
          <w:tab w:val="left" w:pos="720"/>
        </w:tabs>
      </w:pPr>
      <w:r w:rsidRPr="00EB64B6">
        <w:t xml:space="preserve">Upon request by </w:t>
      </w:r>
      <w:r w:rsidR="00EB64B6">
        <w:t>Owner</w:t>
      </w:r>
      <w:r w:rsidRPr="00EB64B6">
        <w:t>, t</w:t>
      </w:r>
      <w:r w:rsidR="00E64E38" w:rsidRPr="00EB64B6">
        <w:t xml:space="preserve">he Contractor shall conduct </w:t>
      </w:r>
      <w:r w:rsidRPr="00EB64B6">
        <w:t xml:space="preserve">investigation into any applicable certification program such as Collaborative for High Performance Schools, Energy Star Benchmark, </w:t>
      </w:r>
      <w:r w:rsidR="00300BD4" w:rsidRPr="00EB64B6">
        <w:t>US Green Building Council’s Leadership in Energy and Environmental Design (LEED)</w:t>
      </w:r>
      <w:r w:rsidRPr="00EB64B6">
        <w:t xml:space="preserve">, etc. </w:t>
      </w:r>
      <w:r w:rsidR="00300BD4" w:rsidRPr="00EB64B6">
        <w:t xml:space="preserve">and facilitate requested certification process on behalf of </w:t>
      </w:r>
      <w:r w:rsidR="00EB64B6">
        <w:t>Owner</w:t>
      </w:r>
      <w:r w:rsidR="00300BD4" w:rsidRPr="00EB64B6">
        <w:t xml:space="preserve">. </w:t>
      </w:r>
      <w:r w:rsidR="00835BD6" w:rsidRPr="00EB64B6">
        <w:t xml:space="preserve">Costs of such certifications will be borne by the </w:t>
      </w:r>
      <w:r w:rsidR="00EB64B6">
        <w:t>Owner</w:t>
      </w:r>
      <w:r w:rsidR="00835BD6" w:rsidRPr="00EB64B6">
        <w:t xml:space="preserve">. </w:t>
      </w:r>
      <w:r w:rsidRPr="00EB64B6">
        <w:t xml:space="preserve"> </w:t>
      </w:r>
      <w:r w:rsidR="00E64E38" w:rsidRPr="00EB64B6">
        <w:tab/>
      </w:r>
    </w:p>
    <w:p w:rsidR="00656FED" w:rsidRPr="00EB64B6" w:rsidRDefault="00E64E38" w:rsidP="00656FED">
      <w:pPr>
        <w:pStyle w:val="Heading2"/>
        <w:rPr>
          <w:rFonts w:cs="Times New Roman"/>
          <w:szCs w:val="24"/>
          <w:u w:val="none"/>
        </w:rPr>
      </w:pPr>
      <w:bookmarkStart w:id="59" w:name="_Toc14438642"/>
      <w:proofErr w:type="gramStart"/>
      <w:r w:rsidRPr="00EB64B6">
        <w:rPr>
          <w:rFonts w:cs="Times New Roman"/>
          <w:szCs w:val="24"/>
          <w:u w:val="none"/>
        </w:rPr>
        <w:t>Section 15.3</w:t>
      </w:r>
      <w:r w:rsidR="00496369" w:rsidRPr="00EB64B6">
        <w:rPr>
          <w:rFonts w:cs="Times New Roman"/>
          <w:szCs w:val="24"/>
          <w:u w:val="none"/>
        </w:rPr>
        <w:t>.</w:t>
      </w:r>
      <w:proofErr w:type="gramEnd"/>
      <w:r w:rsidR="00496369" w:rsidRPr="00EB64B6">
        <w:rPr>
          <w:rFonts w:cs="Times New Roman"/>
          <w:szCs w:val="24"/>
          <w:u w:val="none"/>
        </w:rPr>
        <w:t xml:space="preserve"> </w:t>
      </w:r>
      <w:proofErr w:type="gramStart"/>
      <w:r w:rsidRPr="00EB64B6">
        <w:rPr>
          <w:rFonts w:cs="Times New Roman"/>
          <w:szCs w:val="24"/>
          <w:u w:val="none"/>
        </w:rPr>
        <w:t>Emissions Reductions Documentation and Reporting.</w:t>
      </w:r>
      <w:bookmarkEnd w:id="59"/>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The Contractor shall include emissions reductions quantities in each annual report and advise the </w:t>
      </w:r>
      <w:r w:rsidR="00EB64B6">
        <w:t>Owner</w:t>
      </w:r>
      <w:r w:rsidRPr="00EB64B6">
        <w:t xml:space="preserve"> on opportunities to achieve monetary benefit from such credits.  </w:t>
      </w:r>
    </w:p>
    <w:p w:rsidR="00E64E38" w:rsidRPr="00EB64B6" w:rsidRDefault="00E64E38" w:rsidP="00E64E38">
      <w:pPr>
        <w:pStyle w:val="Header"/>
        <w:tabs>
          <w:tab w:val="clear" w:pos="4320"/>
          <w:tab w:val="clear" w:pos="8640"/>
          <w:tab w:val="left" w:pos="720"/>
        </w:tabs>
      </w:pPr>
    </w:p>
    <w:p w:rsidR="00656FED" w:rsidRPr="00EB64B6" w:rsidRDefault="00E64E38" w:rsidP="00656FED">
      <w:pPr>
        <w:pStyle w:val="Heading1"/>
        <w:rPr>
          <w:rFonts w:cs="Times New Roman"/>
          <w:szCs w:val="24"/>
        </w:rPr>
      </w:pPr>
      <w:bookmarkStart w:id="60" w:name="_Toc14438643"/>
      <w:r w:rsidRPr="00EB64B6">
        <w:rPr>
          <w:rFonts w:cs="Times New Roman"/>
          <w:szCs w:val="24"/>
        </w:rPr>
        <w:t>ARTICLE 16:</w:t>
      </w:r>
      <w:r w:rsidR="00496369" w:rsidRPr="00EB64B6">
        <w:rPr>
          <w:rFonts w:cs="Times New Roman"/>
          <w:szCs w:val="24"/>
        </w:rPr>
        <w:t xml:space="preserve"> </w:t>
      </w:r>
      <w:r w:rsidRPr="00EB64B6">
        <w:rPr>
          <w:rFonts w:cs="Times New Roman"/>
          <w:szCs w:val="24"/>
        </w:rPr>
        <w:t>GENERAL CONTRACTUAL PROVISIONS</w:t>
      </w:r>
      <w:bookmarkEnd w:id="60"/>
    </w:p>
    <w:p w:rsidR="00656FED" w:rsidRPr="00EB64B6" w:rsidRDefault="00656FED" w:rsidP="00656FED">
      <w:pPr>
        <w:pStyle w:val="Heading2"/>
        <w:rPr>
          <w:rFonts w:cs="Times New Roman"/>
          <w:b w:val="0"/>
          <w:szCs w:val="24"/>
          <w:u w:val="none"/>
        </w:rPr>
      </w:pPr>
      <w:bookmarkStart w:id="61" w:name="_Toc14438644"/>
      <w:proofErr w:type="gramStart"/>
      <w:r w:rsidRPr="00EB64B6">
        <w:rPr>
          <w:rFonts w:cs="Times New Roman"/>
          <w:szCs w:val="24"/>
          <w:u w:val="none"/>
        </w:rPr>
        <w:t>Section 16.1</w:t>
      </w:r>
      <w:r w:rsidR="00496369" w:rsidRPr="00EB64B6">
        <w:rPr>
          <w:rFonts w:cs="Times New Roman"/>
          <w:szCs w:val="24"/>
          <w:u w:val="none"/>
        </w:rPr>
        <w:t xml:space="preserve"> </w:t>
      </w:r>
      <w:r w:rsidRPr="00EB64B6">
        <w:rPr>
          <w:rFonts w:cs="Times New Roman"/>
          <w:szCs w:val="24"/>
          <w:u w:val="none"/>
        </w:rPr>
        <w:t>Additional Insurance Requirements- Professional Liability Insurance.</w:t>
      </w:r>
      <w:bookmarkEnd w:id="61"/>
      <w:proofErr w:type="gramEnd"/>
    </w:p>
    <w:p w:rsidR="00E64E38" w:rsidRPr="00EB64B6" w:rsidRDefault="00656FED" w:rsidP="00E64E38">
      <w:pPr>
        <w:tabs>
          <w:tab w:val="left" w:pos="720"/>
        </w:tabs>
      </w:pPr>
      <w:r w:rsidRPr="00EB64B6">
        <w:t>Contractor promises and agrees to maintain in full force and effect a</w:t>
      </w:r>
      <w:r w:rsidR="005434A6" w:rsidRPr="00EB64B6">
        <w:t xml:space="preserve"> professional liability insurance policy that covers e</w:t>
      </w:r>
      <w:r w:rsidRPr="00EB64B6">
        <w:t xml:space="preserve">rrors and </w:t>
      </w:r>
      <w:r w:rsidR="005434A6" w:rsidRPr="00EB64B6">
        <w:t>o</w:t>
      </w:r>
      <w:r w:rsidRPr="00EB64B6">
        <w:t xml:space="preserve">missions </w:t>
      </w:r>
      <w:r w:rsidR="00BE0DCB" w:rsidRPr="00EB64B6">
        <w:t xml:space="preserve">as is required for compliance with the </w:t>
      </w:r>
      <w:r w:rsidR="00EB64B6">
        <w:t>Owner</w:t>
      </w:r>
      <w:r w:rsidRPr="00EB64B6">
        <w:t xml:space="preserve">.  The policy, including claims made forms, shall remain in effect for the duration of the </w:t>
      </w:r>
      <w:r w:rsidR="0040393A" w:rsidRPr="00EB64B6">
        <w:t>Construction</w:t>
      </w:r>
      <w:r w:rsidRPr="00EB64B6">
        <w:t xml:space="preserve"> Period and for at least three </w:t>
      </w:r>
      <w:r w:rsidR="00A140AF" w:rsidRPr="00EB64B6">
        <w:t xml:space="preserve">one </w:t>
      </w:r>
      <w:r w:rsidRPr="00EB64B6">
        <w:t xml:space="preserve">year beyond the completion and acceptance of the Equipment.  The Contractor shall be responsible for all claims, damages, losses or expenses, including attorney fees, arising out of or resulting from the performance of professional services contemplated in this Contract, provided that any such claim, damage, loss or expense is caused by any negligent act, error or omission of the Contractor, any consultant or associate thereof, or anyone directly or indirectly employed by the Contractor.  The Contractor shall submit a Certificate of Insurance verifying said coverage at the signing of this Contract and also any notices of renewals of Renewals of the said policy as they occur.  </w:t>
      </w:r>
    </w:p>
    <w:p w:rsidR="00E64E38" w:rsidRPr="00EB64B6" w:rsidRDefault="00E64E38" w:rsidP="00E64E38">
      <w:pPr>
        <w:tabs>
          <w:tab w:val="left" w:pos="720"/>
        </w:tabs>
      </w:pPr>
    </w:p>
    <w:p w:rsidR="00656FED" w:rsidRPr="00EB64B6" w:rsidRDefault="00E64E38" w:rsidP="00656FED">
      <w:pPr>
        <w:pStyle w:val="Heading1"/>
        <w:rPr>
          <w:rFonts w:cs="Times New Roman"/>
          <w:szCs w:val="24"/>
        </w:rPr>
      </w:pPr>
      <w:bookmarkStart w:id="62" w:name="_Toc14438645"/>
      <w:r w:rsidRPr="00EB64B6">
        <w:rPr>
          <w:rFonts w:cs="Times New Roman"/>
          <w:szCs w:val="24"/>
        </w:rPr>
        <w:t>ARTICLE 17:</w:t>
      </w:r>
      <w:r w:rsidR="00496369" w:rsidRPr="00EB64B6">
        <w:rPr>
          <w:rFonts w:cs="Times New Roman"/>
          <w:szCs w:val="24"/>
        </w:rPr>
        <w:t xml:space="preserve"> </w:t>
      </w:r>
      <w:r w:rsidRPr="00EB64B6">
        <w:rPr>
          <w:rFonts w:cs="Times New Roman"/>
          <w:szCs w:val="24"/>
        </w:rPr>
        <w:t>EVENTS OF DEFAULT</w:t>
      </w:r>
      <w:bookmarkEnd w:id="62"/>
    </w:p>
    <w:p w:rsidR="00656FED" w:rsidRPr="00EB64B6" w:rsidRDefault="00E64E38" w:rsidP="00656FED">
      <w:pPr>
        <w:pStyle w:val="Heading2"/>
        <w:rPr>
          <w:rFonts w:cs="Times New Roman"/>
          <w:szCs w:val="24"/>
          <w:u w:val="none"/>
        </w:rPr>
      </w:pPr>
      <w:bookmarkStart w:id="63" w:name="_Toc14438646"/>
      <w:proofErr w:type="gramStart"/>
      <w:r w:rsidRPr="00EB64B6">
        <w:rPr>
          <w:rFonts w:cs="Times New Roman"/>
          <w:szCs w:val="24"/>
          <w:u w:val="none"/>
        </w:rPr>
        <w:t>Section 17.1.</w:t>
      </w:r>
      <w:proofErr w:type="gramEnd"/>
      <w:r w:rsidR="00496369" w:rsidRPr="00EB64B6">
        <w:rPr>
          <w:rFonts w:cs="Times New Roman"/>
          <w:szCs w:val="24"/>
          <w:u w:val="none"/>
        </w:rPr>
        <w:t xml:space="preserve"> </w:t>
      </w:r>
      <w:proofErr w:type="gramStart"/>
      <w:r w:rsidRPr="00EB64B6">
        <w:rPr>
          <w:rFonts w:cs="Times New Roman"/>
          <w:szCs w:val="24"/>
          <w:u w:val="none"/>
        </w:rPr>
        <w:t xml:space="preserve">Events of Default by </w:t>
      </w:r>
      <w:r w:rsidR="00EB64B6">
        <w:rPr>
          <w:rFonts w:cs="Times New Roman"/>
          <w:szCs w:val="24"/>
          <w:u w:val="none"/>
        </w:rPr>
        <w:t>Owner</w:t>
      </w:r>
      <w:r w:rsidRPr="00EB64B6">
        <w:rPr>
          <w:rFonts w:cs="Times New Roman"/>
          <w:szCs w:val="24"/>
          <w:u w:val="none"/>
        </w:rPr>
        <w:t>.</w:t>
      </w:r>
      <w:bookmarkEnd w:id="63"/>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Each of the following events or conditions shall constitute an "Event of Default" by </w:t>
      </w:r>
      <w:r w:rsidR="00EB64B6">
        <w:t>Owner</w:t>
      </w:r>
      <w:r w:rsidRPr="00EB64B6">
        <w:t>:</w:t>
      </w:r>
    </w:p>
    <w:p w:rsidR="00E64E38" w:rsidRPr="00EB64B6" w:rsidRDefault="00E64E38" w:rsidP="00E64E38">
      <w:pPr>
        <w:tabs>
          <w:tab w:val="left" w:pos="720"/>
        </w:tabs>
      </w:pPr>
    </w:p>
    <w:p w:rsidR="00E64E38" w:rsidRPr="00EB64B6" w:rsidRDefault="00E64E38" w:rsidP="0005527F">
      <w:pPr>
        <w:numPr>
          <w:ilvl w:val="0"/>
          <w:numId w:val="1"/>
        </w:numPr>
        <w:tabs>
          <w:tab w:val="left" w:pos="720"/>
          <w:tab w:val="left" w:pos="1440"/>
        </w:tabs>
        <w:ind w:left="1440" w:hanging="720"/>
      </w:pPr>
      <w:r w:rsidRPr="00EB64B6">
        <w:lastRenderedPageBreak/>
        <w:t xml:space="preserve">any failure by </w:t>
      </w:r>
      <w:r w:rsidR="00EB64B6">
        <w:t>Owner</w:t>
      </w:r>
      <w:r w:rsidRPr="00EB64B6">
        <w:t xml:space="preserve"> to pay Contractor any sum due that is not in dispute, hereunder for a service and maintenance period of more than thirty (30) days after written notification by Contractor that </w:t>
      </w:r>
      <w:r w:rsidR="00EB64B6">
        <w:t>Owner</w:t>
      </w:r>
      <w:r w:rsidRPr="00EB64B6">
        <w:t xml:space="preserve"> is delinquent in making payment;</w:t>
      </w:r>
    </w:p>
    <w:p w:rsidR="00E64E38" w:rsidRPr="00EB64B6" w:rsidRDefault="00E64E38" w:rsidP="00E64E38">
      <w:pPr>
        <w:numPr>
          <w:ilvl w:val="12"/>
          <w:numId w:val="0"/>
        </w:numPr>
        <w:tabs>
          <w:tab w:val="left" w:pos="720"/>
        </w:tabs>
      </w:pPr>
    </w:p>
    <w:p w:rsidR="00E64E38" w:rsidRPr="00EB64B6" w:rsidRDefault="00E64E38" w:rsidP="0005527F">
      <w:pPr>
        <w:numPr>
          <w:ilvl w:val="0"/>
          <w:numId w:val="1"/>
        </w:numPr>
        <w:tabs>
          <w:tab w:val="left" w:pos="720"/>
          <w:tab w:val="left" w:pos="1440"/>
        </w:tabs>
        <w:ind w:left="1440" w:hanging="720"/>
      </w:pPr>
      <w:r w:rsidRPr="00EB64B6">
        <w:t xml:space="preserve">any other mutually determined material failure by </w:t>
      </w:r>
      <w:r w:rsidR="00EB64B6">
        <w:t>Owner</w:t>
      </w:r>
      <w:r w:rsidRPr="00EB64B6">
        <w:t xml:space="preserve"> to perform or comply with the terms and conditions of this Contract, including breach of any covenant contained herein, provided that such failure continues for thirty (30) days after notice to </w:t>
      </w:r>
      <w:r w:rsidR="00EB64B6">
        <w:t>Owner</w:t>
      </w:r>
      <w:r w:rsidRPr="00EB64B6">
        <w:t xml:space="preserve"> demanding that such mutually determined failures to perform be cured or if such cure cannot be effected in such forty-five (45) days</w:t>
      </w:r>
      <w:r w:rsidR="007805C3" w:rsidRPr="00EB64B6">
        <w:t>;</w:t>
      </w:r>
      <w:r w:rsidRPr="00EB64B6">
        <w:t xml:space="preserve"> </w:t>
      </w:r>
      <w:r w:rsidR="00EB64B6">
        <w:t>Owner</w:t>
      </w:r>
      <w:r w:rsidRPr="00EB64B6">
        <w:t xml:space="preserve"> shall be deemed to have cured default upon the commencement of a cure within such forty-five (45) days and diligent subsequent completion thereof;</w:t>
      </w:r>
    </w:p>
    <w:p w:rsidR="00E64E38" w:rsidRPr="00EB64B6" w:rsidRDefault="00E64E38" w:rsidP="00E64E38">
      <w:pPr>
        <w:numPr>
          <w:ilvl w:val="12"/>
          <w:numId w:val="0"/>
        </w:numPr>
        <w:tabs>
          <w:tab w:val="left" w:pos="720"/>
        </w:tabs>
      </w:pPr>
    </w:p>
    <w:p w:rsidR="00E64E38" w:rsidRPr="00EB64B6" w:rsidRDefault="00E64E38" w:rsidP="0005527F">
      <w:pPr>
        <w:numPr>
          <w:ilvl w:val="0"/>
          <w:numId w:val="1"/>
        </w:numPr>
        <w:tabs>
          <w:tab w:val="left" w:pos="720"/>
          <w:tab w:val="left" w:pos="1440"/>
        </w:tabs>
        <w:ind w:left="1440" w:hanging="720"/>
      </w:pPr>
      <w:proofErr w:type="gramStart"/>
      <w:r w:rsidRPr="00EB64B6">
        <w:t>any</w:t>
      </w:r>
      <w:proofErr w:type="gramEnd"/>
      <w:r w:rsidRPr="00EB64B6">
        <w:t xml:space="preserve"> representation or warranty furnished by </w:t>
      </w:r>
      <w:r w:rsidR="00EB64B6">
        <w:t>Owner</w:t>
      </w:r>
      <w:r w:rsidRPr="00EB64B6">
        <w:t xml:space="preserve"> in this Contract that was false or misleading in any material respect when made.</w:t>
      </w:r>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64" w:name="_Toc14438647"/>
      <w:proofErr w:type="gramStart"/>
      <w:r w:rsidRPr="00EB64B6">
        <w:rPr>
          <w:rFonts w:cs="Times New Roman"/>
          <w:szCs w:val="24"/>
          <w:u w:val="none"/>
        </w:rPr>
        <w:t>Section 17.2.</w:t>
      </w:r>
      <w:proofErr w:type="gramEnd"/>
      <w:r w:rsidR="00496369" w:rsidRPr="00EB64B6">
        <w:rPr>
          <w:rFonts w:cs="Times New Roman"/>
          <w:szCs w:val="24"/>
          <w:u w:val="none"/>
        </w:rPr>
        <w:t xml:space="preserve"> </w:t>
      </w:r>
      <w:proofErr w:type="gramStart"/>
      <w:r w:rsidRPr="00EB64B6">
        <w:rPr>
          <w:rFonts w:cs="Times New Roman"/>
          <w:szCs w:val="24"/>
          <w:u w:val="none"/>
        </w:rPr>
        <w:t>Events of Default by Contractor.</w:t>
      </w:r>
      <w:bookmarkEnd w:id="64"/>
      <w:proofErr w:type="gramEnd"/>
      <w:r w:rsidRPr="00EB64B6">
        <w:rPr>
          <w:rFonts w:cs="Times New Roman"/>
          <w:szCs w:val="24"/>
          <w:u w:val="none"/>
        </w:rPr>
        <w:t xml:space="preserve">  </w:t>
      </w:r>
    </w:p>
    <w:p w:rsidR="00E64E38" w:rsidRPr="00EB64B6" w:rsidRDefault="00E64E38" w:rsidP="00E64E38">
      <w:pPr>
        <w:tabs>
          <w:tab w:val="left" w:pos="720"/>
        </w:tabs>
      </w:pPr>
      <w:r w:rsidRPr="00EB64B6">
        <w:t>Each of the following events or conditions shall constitute an "Event of Default" by Contractor:</w:t>
      </w:r>
    </w:p>
    <w:p w:rsidR="00E64E38" w:rsidRPr="00EB64B6" w:rsidRDefault="00E64E38" w:rsidP="00E64E38">
      <w:pPr>
        <w:pStyle w:val="Header"/>
        <w:tabs>
          <w:tab w:val="clear" w:pos="4320"/>
          <w:tab w:val="clear" w:pos="8640"/>
          <w:tab w:val="left" w:pos="720"/>
        </w:tabs>
      </w:pPr>
    </w:p>
    <w:p w:rsidR="00E64E38" w:rsidRPr="00EB64B6" w:rsidRDefault="00E64E38" w:rsidP="0005527F">
      <w:pPr>
        <w:numPr>
          <w:ilvl w:val="0"/>
          <w:numId w:val="2"/>
        </w:numPr>
        <w:tabs>
          <w:tab w:val="left" w:pos="720"/>
          <w:tab w:val="left" w:pos="1440"/>
        </w:tabs>
        <w:ind w:left="1440" w:hanging="720"/>
      </w:pPr>
      <w:r w:rsidRPr="00EB64B6">
        <w:t xml:space="preserve">the standards of comfort and service set forth in </w:t>
      </w:r>
      <w:r w:rsidRPr="00EB64B6">
        <w:rPr>
          <w:b/>
          <w:bCs/>
        </w:rPr>
        <w:t>Schedule</w:t>
      </w:r>
      <w:r w:rsidRPr="00EB64B6">
        <w:rPr>
          <w:bCs/>
        </w:rPr>
        <w:t xml:space="preserve"> </w:t>
      </w:r>
      <w:r w:rsidRPr="00EB64B6">
        <w:rPr>
          <w:b/>
          <w:bCs/>
        </w:rPr>
        <w:t>I</w:t>
      </w:r>
      <w:r w:rsidRPr="00EB64B6">
        <w:rPr>
          <w:b/>
        </w:rPr>
        <w:t xml:space="preserve"> </w:t>
      </w:r>
      <w:r w:rsidRPr="00EB64B6">
        <w:t xml:space="preserve">are not provided due to failure of Contractor to properly design, install, maintain, repair or adjust the Equipment except that such failure, if corrected or cured within twenty-one (21) days after written notice by </w:t>
      </w:r>
      <w:r w:rsidR="00EB64B6">
        <w:t>Owner</w:t>
      </w:r>
      <w:r w:rsidRPr="00EB64B6">
        <w:t xml:space="preserve"> to Contractor demanding that such failure be cured, shall be deemed cured for purposes of this Contract.</w:t>
      </w:r>
    </w:p>
    <w:p w:rsidR="00E64E38" w:rsidRPr="00EB64B6" w:rsidRDefault="00E64E38" w:rsidP="00E64E38">
      <w:pPr>
        <w:numPr>
          <w:ilvl w:val="12"/>
          <w:numId w:val="0"/>
        </w:numPr>
        <w:tabs>
          <w:tab w:val="left" w:pos="720"/>
          <w:tab w:val="left" w:pos="1440"/>
        </w:tabs>
      </w:pPr>
    </w:p>
    <w:p w:rsidR="00E64E38" w:rsidRPr="00EB64B6" w:rsidRDefault="00E64E38" w:rsidP="0005527F">
      <w:pPr>
        <w:numPr>
          <w:ilvl w:val="0"/>
          <w:numId w:val="2"/>
        </w:numPr>
        <w:tabs>
          <w:tab w:val="left" w:pos="720"/>
          <w:tab w:val="left" w:pos="1440"/>
        </w:tabs>
        <w:ind w:left="1440" w:hanging="720"/>
      </w:pPr>
      <w:r w:rsidRPr="00EB64B6">
        <w:t>any representation or warranty furnished by Contractor in this Contract is false or misleading in any material respect when made;</w:t>
      </w:r>
    </w:p>
    <w:p w:rsidR="00E64E38" w:rsidRPr="00EB64B6" w:rsidRDefault="00E64E38" w:rsidP="00E64E38">
      <w:pPr>
        <w:numPr>
          <w:ilvl w:val="12"/>
          <w:numId w:val="0"/>
        </w:numPr>
        <w:tabs>
          <w:tab w:val="left" w:pos="720"/>
          <w:tab w:val="left" w:pos="1440"/>
        </w:tabs>
      </w:pPr>
    </w:p>
    <w:p w:rsidR="00E64E38" w:rsidRPr="00EB64B6" w:rsidRDefault="00E64E38" w:rsidP="0005527F">
      <w:pPr>
        <w:numPr>
          <w:ilvl w:val="0"/>
          <w:numId w:val="2"/>
        </w:numPr>
        <w:tabs>
          <w:tab w:val="left" w:pos="1440"/>
        </w:tabs>
        <w:ind w:left="1440" w:hanging="720"/>
      </w:pPr>
      <w:r w:rsidRPr="00EB64B6">
        <w:t xml:space="preserve">provided that the operation of the facility is not adversely affected and provided that the Standards of Comfort in </w:t>
      </w:r>
      <w:r w:rsidRPr="00EB64B6">
        <w:rPr>
          <w:b/>
          <w:bCs/>
        </w:rPr>
        <w:t>Schedule</w:t>
      </w:r>
      <w:r w:rsidRPr="00EB64B6">
        <w:rPr>
          <w:bCs/>
        </w:rPr>
        <w:t xml:space="preserve"> </w:t>
      </w:r>
      <w:r w:rsidRPr="00EB64B6">
        <w:rPr>
          <w:b/>
          <w:bCs/>
        </w:rPr>
        <w:t>I</w:t>
      </w:r>
      <w:r w:rsidRPr="00EB64B6">
        <w:rPr>
          <w:b/>
        </w:rPr>
        <w:t xml:space="preserve"> </w:t>
      </w:r>
      <w:r w:rsidRPr="00EB64B6">
        <w:t xml:space="preserve"> are maintained, any </w:t>
      </w:r>
      <w:r w:rsidR="0078786B" w:rsidRPr="00EB64B6">
        <w:t xml:space="preserve">material </w:t>
      </w:r>
      <w:r w:rsidRPr="00EB64B6">
        <w:t>failure by Contractor to perform or comply with the terms and conditions of this Contract, including breach of any covenant contained herein except that such failure, if corrected or cured within thirty (30) days after written notice to Contractor demanding that such failure to perform be cured, shall be deemed cured for purposes of this Contract;</w:t>
      </w:r>
    </w:p>
    <w:p w:rsidR="00E64E38" w:rsidRPr="00EB64B6" w:rsidRDefault="00E64E38" w:rsidP="00E64E38">
      <w:pPr>
        <w:pStyle w:val="Header"/>
        <w:numPr>
          <w:ilvl w:val="12"/>
          <w:numId w:val="0"/>
        </w:numPr>
        <w:tabs>
          <w:tab w:val="clear" w:pos="4320"/>
          <w:tab w:val="clear" w:pos="8640"/>
          <w:tab w:val="left" w:pos="720"/>
          <w:tab w:val="left" w:pos="1440"/>
        </w:tabs>
      </w:pPr>
    </w:p>
    <w:p w:rsidR="00E64E38" w:rsidRPr="00EB64B6" w:rsidRDefault="00E64E38" w:rsidP="0005527F">
      <w:pPr>
        <w:numPr>
          <w:ilvl w:val="0"/>
          <w:numId w:val="2"/>
        </w:numPr>
        <w:tabs>
          <w:tab w:val="left" w:pos="720"/>
          <w:tab w:val="left" w:pos="1440"/>
        </w:tabs>
        <w:ind w:left="1440" w:hanging="720"/>
      </w:pPr>
      <w:r w:rsidRPr="00EB64B6">
        <w:t>any lien or encumbrance upon the equipment by any subcontractor, laborer or material</w:t>
      </w:r>
      <w:r w:rsidR="008F63CB" w:rsidRPr="00EB64B6">
        <w:t xml:space="preserve"> </w:t>
      </w:r>
      <w:r w:rsidRPr="00EB64B6">
        <w:t xml:space="preserve">man of Contractor which is not released in thirty </w:t>
      </w:r>
      <w:r w:rsidR="007805C3" w:rsidRPr="00EB64B6">
        <w:t xml:space="preserve">(30) </w:t>
      </w:r>
      <w:r w:rsidRPr="00EB64B6">
        <w:t>days after notice of said filing;</w:t>
      </w:r>
    </w:p>
    <w:p w:rsidR="00E64E38" w:rsidRPr="00EB64B6" w:rsidRDefault="00E64E38" w:rsidP="00E64E38">
      <w:pPr>
        <w:numPr>
          <w:ilvl w:val="12"/>
          <w:numId w:val="0"/>
        </w:numPr>
        <w:tabs>
          <w:tab w:val="left" w:pos="720"/>
          <w:tab w:val="left" w:pos="1440"/>
        </w:tabs>
      </w:pPr>
    </w:p>
    <w:p w:rsidR="00E64E38" w:rsidRPr="00EB64B6" w:rsidRDefault="00E64E38" w:rsidP="0005527F">
      <w:pPr>
        <w:numPr>
          <w:ilvl w:val="0"/>
          <w:numId w:val="2"/>
        </w:numPr>
        <w:tabs>
          <w:tab w:val="left" w:pos="720"/>
          <w:tab w:val="left" w:pos="1440"/>
        </w:tabs>
        <w:ind w:left="1440" w:hanging="720"/>
      </w:pPr>
      <w:proofErr w:type="gramStart"/>
      <w:r w:rsidRPr="00EB64B6">
        <w:t>the</w:t>
      </w:r>
      <w:proofErr w:type="gramEnd"/>
      <w:r w:rsidRPr="00EB64B6">
        <w:t xml:space="preserve"> filing of a bankruptcy petition whether by Contractor or its creditors against Contractor which proceeding shall not have been dismissed within </w:t>
      </w:r>
      <w:r w:rsidR="007805C3" w:rsidRPr="00EB64B6">
        <w:t>ninety (</w:t>
      </w:r>
      <w:r w:rsidRPr="00EB64B6">
        <w:t>90</w:t>
      </w:r>
      <w:r w:rsidR="007805C3" w:rsidRPr="00EB64B6">
        <w:t>)</w:t>
      </w:r>
      <w:r w:rsidRPr="00EB64B6">
        <w:t xml:space="preserve"> days of its filing, or an involuntary assignment for the benefit of all creditors or the liquidation of Contractor.</w:t>
      </w:r>
    </w:p>
    <w:p w:rsidR="00E64E38" w:rsidRPr="00EB64B6" w:rsidRDefault="00E64E38" w:rsidP="00E64E38">
      <w:pPr>
        <w:numPr>
          <w:ilvl w:val="12"/>
          <w:numId w:val="0"/>
        </w:numPr>
        <w:tabs>
          <w:tab w:val="left" w:pos="720"/>
          <w:tab w:val="left" w:pos="1440"/>
        </w:tabs>
      </w:pPr>
    </w:p>
    <w:p w:rsidR="00E64E38" w:rsidRPr="00EB64B6" w:rsidRDefault="00E64E38" w:rsidP="0005527F">
      <w:pPr>
        <w:numPr>
          <w:ilvl w:val="0"/>
          <w:numId w:val="2"/>
        </w:numPr>
        <w:tabs>
          <w:tab w:val="left" w:pos="720"/>
          <w:tab w:val="left" w:pos="1440"/>
        </w:tabs>
        <w:ind w:left="1440" w:hanging="720"/>
      </w:pPr>
      <w:r w:rsidRPr="00EB64B6">
        <w:t xml:space="preserve">failure by the Contractor to pay any amount due that is not in dispute, or perform any material obligation under the terms of this Contract, unless such amount due or failure to perform is excused pursuant to the provisions of this Contract. </w:t>
      </w:r>
    </w:p>
    <w:p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rPr>
      </w:pPr>
    </w:p>
    <w:p w:rsidR="00255DAF" w:rsidRPr="00EB64B6" w:rsidRDefault="00134D04" w:rsidP="00BD17A3">
      <w:pPr>
        <w:pStyle w:val="Heading2"/>
        <w:rPr>
          <w:rFonts w:cs="Times New Roman"/>
          <w:szCs w:val="24"/>
          <w:u w:val="none"/>
        </w:rPr>
      </w:pPr>
      <w:bookmarkStart w:id="65" w:name="_Toc14438648"/>
      <w:proofErr w:type="gramStart"/>
      <w:r w:rsidRPr="00EB64B6">
        <w:rPr>
          <w:rFonts w:cs="Times New Roman"/>
          <w:szCs w:val="24"/>
          <w:u w:val="none"/>
        </w:rPr>
        <w:t xml:space="preserve">Section </w:t>
      </w:r>
      <w:r w:rsidR="00255DAF" w:rsidRPr="00EB64B6">
        <w:rPr>
          <w:rFonts w:cs="Times New Roman"/>
          <w:szCs w:val="24"/>
          <w:u w:val="none"/>
        </w:rPr>
        <w:t>17.3</w:t>
      </w:r>
      <w:r w:rsidRPr="00EB64B6">
        <w:rPr>
          <w:rFonts w:cs="Times New Roman"/>
          <w:szCs w:val="24"/>
          <w:u w:val="none"/>
        </w:rPr>
        <w:t>.</w:t>
      </w:r>
      <w:proofErr w:type="gramEnd"/>
      <w:r w:rsidRPr="00EB64B6">
        <w:rPr>
          <w:rFonts w:cs="Times New Roman"/>
          <w:szCs w:val="24"/>
          <w:u w:val="none"/>
        </w:rPr>
        <w:t xml:space="preserve"> </w:t>
      </w:r>
      <w:r w:rsidR="00255DAF" w:rsidRPr="00EB64B6">
        <w:rPr>
          <w:rFonts w:cs="Times New Roman"/>
          <w:szCs w:val="24"/>
          <w:u w:val="none"/>
        </w:rPr>
        <w:t>Dispute Resolution</w:t>
      </w:r>
      <w:bookmarkEnd w:id="65"/>
      <w:r w:rsidR="00255DAF" w:rsidRPr="00EB64B6">
        <w:rPr>
          <w:rFonts w:cs="Times New Roman"/>
          <w:szCs w:val="24"/>
          <w:u w:val="none"/>
        </w:rPr>
        <w:t xml:space="preserve"> </w:t>
      </w:r>
    </w:p>
    <w:p w:rsidR="008F63CB" w:rsidRPr="00EB64B6" w:rsidRDefault="002644F7" w:rsidP="00BD17A3">
      <w:pPr>
        <w:pStyle w:val="Heading2"/>
        <w:rPr>
          <w:rFonts w:cs="Times New Roman"/>
          <w:szCs w:val="24"/>
          <w:u w:val="none"/>
        </w:rPr>
      </w:pPr>
      <w:bookmarkStart w:id="66" w:name="_Toc14438649"/>
      <w:r w:rsidRPr="00EB64B6">
        <w:rPr>
          <w:rFonts w:cs="Times New Roman"/>
          <w:szCs w:val="24"/>
          <w:u w:val="none"/>
        </w:rPr>
        <w:t xml:space="preserve">(A) </w:t>
      </w:r>
      <w:r w:rsidR="008F63CB" w:rsidRPr="00EB64B6">
        <w:rPr>
          <w:rFonts w:cs="Times New Roman"/>
          <w:szCs w:val="24"/>
          <w:u w:val="none"/>
        </w:rPr>
        <w:t>Notice of Cure Period</w:t>
      </w:r>
      <w:bookmarkEnd w:id="66"/>
      <w:r w:rsidR="008F63CB" w:rsidRPr="00EB64B6">
        <w:rPr>
          <w:rFonts w:cs="Times New Roman"/>
          <w:szCs w:val="24"/>
          <w:u w:val="none"/>
        </w:rPr>
        <w:t xml:space="preserve"> </w:t>
      </w:r>
    </w:p>
    <w:p w:rsidR="008F63CB" w:rsidRPr="00EB64B6" w:rsidRDefault="008F63CB" w:rsidP="00BD17A3">
      <w:r w:rsidRPr="00EB64B6">
        <w:t>In the event of a</w:t>
      </w:r>
      <w:r w:rsidR="00255DAF" w:rsidRPr="00EB64B6">
        <w:t>ny</w:t>
      </w:r>
      <w:r w:rsidRPr="00EB64B6">
        <w:t xml:space="preserve"> breach that is not an Event of Default, notice of such shall be given in writing by the aggrieved Party to the other Party. If such breach is not cured</w:t>
      </w:r>
      <w:r w:rsidR="00255DAF" w:rsidRPr="00EB64B6">
        <w:t>, cannot be cured, or if due diligence to cure the breach has not begun</w:t>
      </w:r>
      <w:r w:rsidRPr="00EB64B6">
        <w:t xml:space="preserve"> within 30 days of receipt of written notice</w:t>
      </w:r>
      <w:r w:rsidR="00255DAF" w:rsidRPr="00EB64B6">
        <w:t>, unless otherwise stated herein</w:t>
      </w:r>
      <w:r w:rsidRPr="00EB64B6">
        <w:t xml:space="preserve">, or if an Event of Default has occurred, the </w:t>
      </w:r>
      <w:r w:rsidR="007805C3" w:rsidRPr="00EB64B6">
        <w:t>aggrieved Party</w:t>
      </w:r>
      <w:r w:rsidRPr="00EB64B6">
        <w:t xml:space="preserve"> may exercise any of the remedies set forth in </w:t>
      </w:r>
      <w:r w:rsidRPr="00EB64B6">
        <w:rPr>
          <w:b/>
        </w:rPr>
        <w:t xml:space="preserve">Section </w:t>
      </w:r>
      <w:r w:rsidR="00255DAF" w:rsidRPr="00EB64B6">
        <w:t>17.3</w:t>
      </w:r>
      <w:r w:rsidR="002644F7" w:rsidRPr="00EB64B6">
        <w:t>B</w:t>
      </w:r>
      <w:r w:rsidRPr="00EB64B6">
        <w:t xml:space="preserve">. Notwithstanding anything to the contrary herein, the </w:t>
      </w:r>
      <w:r w:rsidR="00EB64B6">
        <w:t>Owner</w:t>
      </w:r>
      <w:r w:rsidRPr="00EB64B6">
        <w:t>, in its sole discretion, need not provide advance notice or a cure period and may immediately terminate this Contract in whole or in part if reasonably necessary to preserve public safety or to prevent immediate public crisis.</w:t>
      </w:r>
    </w:p>
    <w:p w:rsidR="008F63CB" w:rsidRPr="00EB64B6" w:rsidRDefault="002644F7" w:rsidP="00CD4A8E">
      <w:pPr>
        <w:pStyle w:val="Heading2"/>
        <w:rPr>
          <w:rFonts w:cs="Times New Roman"/>
          <w:szCs w:val="24"/>
          <w:u w:val="none"/>
        </w:rPr>
      </w:pPr>
      <w:bookmarkStart w:id="67" w:name="_Toc14438650"/>
      <w:r w:rsidRPr="00EB64B6">
        <w:rPr>
          <w:rFonts w:cs="Times New Roman"/>
          <w:szCs w:val="24"/>
          <w:u w:val="none"/>
        </w:rPr>
        <w:t xml:space="preserve">(B) </w:t>
      </w:r>
      <w:r w:rsidR="008F63CB" w:rsidRPr="00EB64B6">
        <w:rPr>
          <w:rFonts w:cs="Times New Roman"/>
          <w:szCs w:val="24"/>
          <w:u w:val="none"/>
        </w:rPr>
        <w:t>Remedies</w:t>
      </w:r>
      <w:bookmarkEnd w:id="67"/>
    </w:p>
    <w:p w:rsidR="008F63CB" w:rsidRPr="00EB64B6" w:rsidRDefault="008F63CB" w:rsidP="00BD17A3">
      <w:r w:rsidRPr="00EB64B6">
        <w:t xml:space="preserve">If Contractor is in breach under any provision of this Contract or commits an Event of Default, the </w:t>
      </w:r>
      <w:r w:rsidR="00EB64B6">
        <w:t>Owner</w:t>
      </w:r>
      <w:r w:rsidRPr="00EB64B6">
        <w:t xml:space="preserve"> shall have all </w:t>
      </w:r>
      <w:r w:rsidR="002644F7" w:rsidRPr="00EB64B6">
        <w:t>of the remedies listed in this Section 17</w:t>
      </w:r>
      <w:r w:rsidR="00D40E83" w:rsidRPr="00EB64B6">
        <w:t>(B)(</w:t>
      </w:r>
      <w:proofErr w:type="spellStart"/>
      <w:r w:rsidR="00D40E83" w:rsidRPr="00EB64B6">
        <w:t>i</w:t>
      </w:r>
      <w:proofErr w:type="spellEnd"/>
      <w:r w:rsidR="00D40E83" w:rsidRPr="00EB64B6">
        <w:t>) and (ii)</w:t>
      </w:r>
      <w:r w:rsidRPr="00EB64B6">
        <w:t xml:space="preserve"> in addition to all other remedies set forth in other sections of this Contract following the notice </w:t>
      </w:r>
      <w:r w:rsidR="002644F7" w:rsidRPr="00EB64B6">
        <w:t xml:space="preserve">and cure period set forth in </w:t>
      </w:r>
      <w:r w:rsidR="00484310" w:rsidRPr="00EB64B6">
        <w:t xml:space="preserve">Section </w:t>
      </w:r>
      <w:r w:rsidR="002644F7" w:rsidRPr="00EB64B6">
        <w:t>17.3(</w:t>
      </w:r>
      <w:r w:rsidR="00D40E83" w:rsidRPr="00EB64B6">
        <w:t>A</w:t>
      </w:r>
      <w:r w:rsidR="00484310" w:rsidRPr="00EB64B6">
        <w:t>)</w:t>
      </w:r>
      <w:r w:rsidRPr="00EB64B6">
        <w:t xml:space="preserve">. The </w:t>
      </w:r>
      <w:r w:rsidR="00EB64B6">
        <w:t>Owner</w:t>
      </w:r>
      <w:r w:rsidRPr="00EB64B6">
        <w:t xml:space="preserve"> may exercise any or all of the remedies available to it, in its sole discretion, concurrently or consecutively.</w:t>
      </w:r>
      <w:r w:rsidR="00D40E83" w:rsidRPr="00EB64B6">
        <w:t xml:space="preserve"> </w:t>
      </w:r>
    </w:p>
    <w:p w:rsidR="00D40E83" w:rsidRPr="00EB64B6" w:rsidRDefault="00D40E83" w:rsidP="00BD17A3"/>
    <w:p w:rsidR="00D40E83" w:rsidRPr="00EB64B6" w:rsidRDefault="00D40E83" w:rsidP="00D40E83">
      <w:r w:rsidRPr="00EB64B6">
        <w:t xml:space="preserve">If </w:t>
      </w:r>
      <w:r w:rsidR="00EB64B6">
        <w:t>Owner</w:t>
      </w:r>
      <w:r w:rsidRPr="00EB64B6">
        <w:t xml:space="preserve"> is in breach under any provision of this Contract or commits an Event of Default, the Contractor shall have all of the remedies listed in Section 17(B</w:t>
      </w:r>
      <w:proofErr w:type="gramStart"/>
      <w:r w:rsidRPr="00EB64B6">
        <w:t>)(</w:t>
      </w:r>
      <w:proofErr w:type="gramEnd"/>
      <w:r w:rsidRPr="00EB64B6">
        <w:t xml:space="preserve">iii) in addition to all other remedies set forth in other sections of this Contract following the notice of cure period set forth in Section 17.3(A). </w:t>
      </w:r>
    </w:p>
    <w:p w:rsidR="008F63CB" w:rsidRPr="00EB64B6" w:rsidRDefault="008F63CB" w:rsidP="00CD4A8E">
      <w:pPr>
        <w:pStyle w:val="Heading2"/>
        <w:numPr>
          <w:ilvl w:val="0"/>
          <w:numId w:val="25"/>
        </w:numPr>
        <w:rPr>
          <w:rFonts w:cs="Times New Roman"/>
          <w:szCs w:val="24"/>
          <w:u w:val="none"/>
        </w:rPr>
      </w:pPr>
      <w:bookmarkStart w:id="68" w:name="_Toc14438651"/>
      <w:r w:rsidRPr="00EB64B6">
        <w:rPr>
          <w:rFonts w:cs="Times New Roman"/>
          <w:szCs w:val="24"/>
          <w:u w:val="none"/>
        </w:rPr>
        <w:t>Termination for Cause and/or Breach</w:t>
      </w:r>
      <w:bookmarkEnd w:id="68"/>
    </w:p>
    <w:p w:rsidR="008F63CB" w:rsidRPr="00EB64B6" w:rsidRDefault="008F63CB" w:rsidP="00FC7D9D">
      <w:pPr>
        <w:ind w:left="360"/>
      </w:pPr>
      <w:r w:rsidRPr="00EB64B6">
        <w:t xml:space="preserve">The </w:t>
      </w:r>
      <w:r w:rsidR="00EB64B6">
        <w:t>Owner</w:t>
      </w:r>
      <w:r w:rsidRPr="00EB64B6">
        <w:t xml:space="preserve"> may terminate this entire Contract or any part of this Contract as provided herein or pursuant to the General Conditions. Exercise by the </w:t>
      </w:r>
      <w:r w:rsidR="00EB64B6">
        <w:t>Owner</w:t>
      </w:r>
      <w:r w:rsidRPr="00EB64B6">
        <w:t xml:space="preserve"> of this right shall not be a breach of its obligations hereunder. Contractor shall continue performance of this Contract to the extent not terminated, if any.</w:t>
      </w:r>
    </w:p>
    <w:p w:rsidR="008F63CB" w:rsidRPr="00EB64B6" w:rsidRDefault="008F63CB" w:rsidP="002644F7">
      <w:pPr>
        <w:pStyle w:val="Heading2"/>
        <w:numPr>
          <w:ilvl w:val="1"/>
          <w:numId w:val="25"/>
        </w:numPr>
        <w:rPr>
          <w:rFonts w:cs="Times New Roman"/>
          <w:szCs w:val="24"/>
          <w:u w:val="none"/>
        </w:rPr>
      </w:pPr>
      <w:bookmarkStart w:id="69" w:name="_Toc14438652"/>
      <w:r w:rsidRPr="00EB64B6">
        <w:rPr>
          <w:rFonts w:cs="Times New Roman"/>
          <w:szCs w:val="24"/>
          <w:u w:val="none"/>
        </w:rPr>
        <w:t>Obligations and Rights</w:t>
      </w:r>
      <w:bookmarkEnd w:id="69"/>
      <w:r w:rsidRPr="00EB64B6">
        <w:rPr>
          <w:rFonts w:cs="Times New Roman"/>
          <w:szCs w:val="24"/>
          <w:u w:val="none"/>
        </w:rPr>
        <w:t xml:space="preserve"> </w:t>
      </w:r>
    </w:p>
    <w:p w:rsidR="008F63CB" w:rsidRPr="00EB64B6" w:rsidRDefault="008F63CB" w:rsidP="00FC7D9D">
      <w:pPr>
        <w:ind w:left="1170"/>
      </w:pPr>
      <w:r w:rsidRPr="00EB64B6">
        <w:t xml:space="preserve">To the extent specified in any termination notice, Contractor shall not incur further obligations or render further performance hereunder past the effective date of such notice, and shall terminate outstanding orders and subcontracts with third parties. However, Contractor shall complete and deliver to the </w:t>
      </w:r>
      <w:r w:rsidR="00EB64B6">
        <w:t>Owner</w:t>
      </w:r>
      <w:r w:rsidRPr="00EB64B6">
        <w:t xml:space="preserve"> all Work not cancelled by the termination notice and may incur obligations as are necessary to do so within this Contract’s terms. At the sole discretion of the </w:t>
      </w:r>
      <w:r w:rsidR="00EB64B6">
        <w:t>Owner</w:t>
      </w:r>
      <w:r w:rsidRPr="00EB64B6">
        <w:t xml:space="preserve">, Contractor shall assign to the </w:t>
      </w:r>
      <w:r w:rsidR="00EB64B6">
        <w:t>Owner</w:t>
      </w:r>
      <w:r w:rsidRPr="00EB64B6">
        <w:t xml:space="preserve"> all of Contractor's right, title, and interest under such terminated orders or subcontracts. Upon termination, Contractor shall take timely, reasonable and necessary action to protect and preserve property in the possession of Contractor in which the </w:t>
      </w:r>
      <w:r w:rsidR="00EB64B6">
        <w:t>Owner</w:t>
      </w:r>
      <w:r w:rsidRPr="00EB64B6">
        <w:t xml:space="preserve"> has an interest. All materials owned by the </w:t>
      </w:r>
      <w:r w:rsidR="00EB64B6">
        <w:t>Owner</w:t>
      </w:r>
      <w:r w:rsidRPr="00EB64B6">
        <w:t xml:space="preserve"> in the possession of Contractor shall be immediately returned to the </w:t>
      </w:r>
      <w:r w:rsidR="00EB64B6">
        <w:t>Owner</w:t>
      </w:r>
      <w:r w:rsidRPr="00EB64B6">
        <w:t xml:space="preserve">. All Work Product, at the option of the </w:t>
      </w:r>
      <w:r w:rsidR="00EB64B6">
        <w:t>Owner</w:t>
      </w:r>
      <w:r w:rsidRPr="00EB64B6">
        <w:t xml:space="preserve">, shall be delivered by Contractor to the </w:t>
      </w:r>
      <w:r w:rsidR="00EB64B6">
        <w:t>Owner</w:t>
      </w:r>
      <w:r w:rsidRPr="00EB64B6">
        <w:t xml:space="preserve"> and shall become the </w:t>
      </w:r>
      <w:r w:rsidR="00EB64B6">
        <w:t>Owner</w:t>
      </w:r>
      <w:r w:rsidRPr="00EB64B6">
        <w:t>’s property.</w:t>
      </w:r>
    </w:p>
    <w:p w:rsidR="008F63CB" w:rsidRPr="00EB64B6" w:rsidRDefault="008F63CB" w:rsidP="002644F7">
      <w:pPr>
        <w:pStyle w:val="Heading2"/>
        <w:numPr>
          <w:ilvl w:val="1"/>
          <w:numId w:val="25"/>
        </w:numPr>
        <w:rPr>
          <w:rFonts w:cs="Times New Roman"/>
          <w:szCs w:val="24"/>
          <w:u w:val="none"/>
        </w:rPr>
      </w:pPr>
      <w:bookmarkStart w:id="70" w:name="_Toc14438653"/>
      <w:r w:rsidRPr="00EB64B6">
        <w:rPr>
          <w:rFonts w:cs="Times New Roman"/>
          <w:szCs w:val="24"/>
          <w:u w:val="none"/>
        </w:rPr>
        <w:lastRenderedPageBreak/>
        <w:t>Payments</w:t>
      </w:r>
      <w:bookmarkEnd w:id="70"/>
      <w:r w:rsidRPr="00EB64B6">
        <w:rPr>
          <w:rFonts w:cs="Times New Roman"/>
          <w:szCs w:val="24"/>
          <w:u w:val="none"/>
        </w:rPr>
        <w:t xml:space="preserve"> </w:t>
      </w:r>
    </w:p>
    <w:p w:rsidR="008F63CB" w:rsidRPr="00EB64B6" w:rsidRDefault="008F63CB" w:rsidP="00FC7D9D">
      <w:pPr>
        <w:ind w:left="1170"/>
      </w:pPr>
      <w:r w:rsidRPr="00EB64B6">
        <w:t xml:space="preserve">The </w:t>
      </w:r>
      <w:r w:rsidR="00EB64B6">
        <w:t>Owner</w:t>
      </w:r>
      <w:r w:rsidRPr="00EB64B6">
        <w:t xml:space="preserve"> shall reimburse Contractor only for accepted performance up to the date of termination or as provided in the General Conditions, in the </w:t>
      </w:r>
      <w:r w:rsidR="00EB64B6">
        <w:t>Owner</w:t>
      </w:r>
      <w:r w:rsidRPr="00EB64B6">
        <w:t xml:space="preserve">’s sole discretion. If, after termination by the </w:t>
      </w:r>
      <w:r w:rsidR="00EB64B6">
        <w:t>Owner</w:t>
      </w:r>
      <w:r w:rsidRPr="00EB64B6">
        <w:t xml:space="preserve">, it is determined that Contractor was not in breach or that Contractor's action or inaction was excusable, such termination shall be treated as a termination in the public interest and the rights and obligations of the Parties shall be the same as if this Contract had been terminated in the public interest, as described in </w:t>
      </w:r>
      <w:r w:rsidR="00FA23A5" w:rsidRPr="00EB64B6">
        <w:t>General Conditions</w:t>
      </w:r>
      <w:r w:rsidRPr="00EB64B6">
        <w:t>.</w:t>
      </w:r>
    </w:p>
    <w:p w:rsidR="008F63CB" w:rsidRPr="00EB64B6" w:rsidRDefault="008F63CB" w:rsidP="002644F7">
      <w:pPr>
        <w:pStyle w:val="Heading2"/>
        <w:numPr>
          <w:ilvl w:val="1"/>
          <w:numId w:val="25"/>
        </w:numPr>
        <w:rPr>
          <w:rFonts w:cs="Times New Roman"/>
          <w:szCs w:val="24"/>
          <w:u w:val="none"/>
        </w:rPr>
      </w:pPr>
      <w:bookmarkStart w:id="71" w:name="_Toc14438654"/>
      <w:r w:rsidRPr="00EB64B6">
        <w:rPr>
          <w:rFonts w:cs="Times New Roman"/>
          <w:szCs w:val="24"/>
          <w:u w:val="none"/>
        </w:rPr>
        <w:t>Damages and With</w:t>
      </w:r>
      <w:r w:rsidR="00115368" w:rsidRPr="00EB64B6">
        <w:rPr>
          <w:rFonts w:cs="Times New Roman"/>
          <w:szCs w:val="24"/>
          <w:u w:val="none"/>
        </w:rPr>
        <w:t>h</w:t>
      </w:r>
      <w:r w:rsidRPr="00EB64B6">
        <w:rPr>
          <w:rFonts w:cs="Times New Roman"/>
          <w:szCs w:val="24"/>
          <w:u w:val="none"/>
        </w:rPr>
        <w:t>olding</w:t>
      </w:r>
      <w:bookmarkEnd w:id="71"/>
      <w:r w:rsidRPr="00EB64B6">
        <w:rPr>
          <w:rFonts w:cs="Times New Roman"/>
          <w:szCs w:val="24"/>
          <w:u w:val="none"/>
        </w:rPr>
        <w:t xml:space="preserve"> </w:t>
      </w:r>
    </w:p>
    <w:p w:rsidR="008F63CB" w:rsidRPr="00EB64B6" w:rsidRDefault="008F63CB" w:rsidP="00FC7D9D">
      <w:pPr>
        <w:ind w:left="1170"/>
      </w:pPr>
      <w:r w:rsidRPr="00EB64B6">
        <w:t xml:space="preserve">Notwithstanding any other remedial action by the </w:t>
      </w:r>
      <w:r w:rsidR="00EB64B6">
        <w:t>Owner</w:t>
      </w:r>
      <w:r w:rsidRPr="00EB64B6">
        <w:t xml:space="preserve">, Contractor shall remain liable to the </w:t>
      </w:r>
      <w:r w:rsidR="00EB64B6">
        <w:t>Owner</w:t>
      </w:r>
      <w:r w:rsidRPr="00EB64B6">
        <w:t xml:space="preserve"> for any damages sustained by the </w:t>
      </w:r>
      <w:r w:rsidR="00EB64B6">
        <w:t>Owner</w:t>
      </w:r>
      <w:r w:rsidRPr="00EB64B6">
        <w:t xml:space="preserve"> by virtue of any breach under this Contract by Contractor and the </w:t>
      </w:r>
      <w:r w:rsidR="00EB64B6">
        <w:t>Owner</w:t>
      </w:r>
      <w:r w:rsidRPr="00EB64B6">
        <w:t xml:space="preserve"> may withhold any payment to Contractor for the purpose of mitigating the </w:t>
      </w:r>
      <w:r w:rsidR="00EB64B6">
        <w:t>Owner</w:t>
      </w:r>
      <w:r w:rsidRPr="00EB64B6">
        <w:t xml:space="preserve">’s damages, until such time as the exact amount of damages due to the </w:t>
      </w:r>
      <w:r w:rsidR="00EB64B6">
        <w:t>Owner</w:t>
      </w:r>
      <w:r w:rsidRPr="00EB64B6">
        <w:t xml:space="preserve"> from Contractor is determined. The </w:t>
      </w:r>
      <w:r w:rsidR="00EB64B6">
        <w:t>Owner</w:t>
      </w:r>
      <w:r w:rsidRPr="00EB64B6">
        <w:t xml:space="preserve"> may withhold any amount that may be due Contractor as the </w:t>
      </w:r>
      <w:r w:rsidR="00EB64B6">
        <w:t>Owner</w:t>
      </w:r>
      <w:r w:rsidRPr="00EB64B6">
        <w:t xml:space="preserve"> deems necessary to protect the </w:t>
      </w:r>
      <w:r w:rsidR="00EB64B6">
        <w:t>Owner</w:t>
      </w:r>
      <w:r w:rsidRPr="00EB64B6">
        <w:t xml:space="preserve"> against loss, including loss as a result of outstanding liens, claims of former lien holders, or for the excess costs incurred in procuring similar goods or services. Contractor shall be liable for excess costs incurred by the </w:t>
      </w:r>
      <w:r w:rsidR="00EB64B6">
        <w:t>Owner</w:t>
      </w:r>
      <w:r w:rsidRPr="00EB64B6">
        <w:t xml:space="preserve"> in procuring from third parties replacement Work as cover. Liability may alternatively be assessed per the General Conditions, in the </w:t>
      </w:r>
      <w:r w:rsidR="00EB64B6">
        <w:t>Owner</w:t>
      </w:r>
      <w:r w:rsidRPr="00EB64B6">
        <w:t xml:space="preserve">’s discretion. </w:t>
      </w:r>
    </w:p>
    <w:p w:rsidR="0000214C" w:rsidRPr="00EB64B6" w:rsidRDefault="0000214C" w:rsidP="00FC7D9D">
      <w:pPr>
        <w:ind w:left="1170"/>
      </w:pPr>
    </w:p>
    <w:p w:rsidR="0000214C" w:rsidRPr="00EB64B6" w:rsidRDefault="00AC4743" w:rsidP="00FC7D9D">
      <w:pPr>
        <w:ind w:left="1170"/>
      </w:pPr>
      <w:r w:rsidRPr="00EB64B6">
        <w:t xml:space="preserve">The </w:t>
      </w:r>
      <w:r w:rsidR="00EB64B6">
        <w:t>Owner</w:t>
      </w:r>
      <w:r w:rsidRPr="00EB64B6">
        <w:t xml:space="preserve"> will demonstrate reasonable care but shall not be liable in the event of loss, destruction, or theft of contractor-owned items to be delivered or to be used in the installation of deliverables. The vendor is required to retain total liability until the deliverables have been accepted by the “authorized </w:t>
      </w:r>
      <w:r w:rsidR="00EB64B6">
        <w:t>Owner</w:t>
      </w:r>
      <w:r w:rsidRPr="00EB64B6">
        <w:t xml:space="preserve"> official.” At no time will the </w:t>
      </w:r>
      <w:r w:rsidR="00EB64B6">
        <w:t>Owner</w:t>
      </w:r>
      <w:r w:rsidRPr="00EB64B6">
        <w:t xml:space="preserve"> be responsible for or accept liability for any vendor-owned items.</w:t>
      </w:r>
    </w:p>
    <w:p w:rsidR="002644F7" w:rsidRPr="00EB64B6" w:rsidRDefault="002644F7" w:rsidP="002644F7">
      <w:pPr>
        <w:rPr>
          <w:b/>
        </w:rPr>
      </w:pPr>
    </w:p>
    <w:p w:rsidR="008F63CB" w:rsidRPr="00EB64B6" w:rsidRDefault="002644F7" w:rsidP="00FC7D9D">
      <w:pPr>
        <w:numPr>
          <w:ilvl w:val="0"/>
          <w:numId w:val="25"/>
        </w:numPr>
        <w:rPr>
          <w:b/>
        </w:rPr>
      </w:pPr>
      <w:r w:rsidRPr="00EB64B6">
        <w:rPr>
          <w:b/>
        </w:rPr>
        <w:t xml:space="preserve"> </w:t>
      </w:r>
      <w:r w:rsidR="008F63CB" w:rsidRPr="00EB64B6">
        <w:rPr>
          <w:b/>
        </w:rPr>
        <w:t xml:space="preserve">Remedies Not Involving Termination </w:t>
      </w:r>
    </w:p>
    <w:p w:rsidR="008F63CB" w:rsidRPr="00EB64B6" w:rsidRDefault="008F63CB" w:rsidP="00FC7D9D">
      <w:pPr>
        <w:ind w:left="450"/>
      </w:pPr>
      <w:r w:rsidRPr="00EB64B6">
        <w:t xml:space="preserve">The </w:t>
      </w:r>
      <w:r w:rsidR="00EB64B6">
        <w:t>Owner</w:t>
      </w:r>
      <w:r w:rsidRPr="00EB64B6">
        <w:t>, its sole discretion</w:t>
      </w:r>
      <w:r w:rsidR="00BA2C28" w:rsidRPr="00EB64B6">
        <w:t xml:space="preserve"> </w:t>
      </w:r>
      <w:r w:rsidRPr="00EB64B6">
        <w:t>may exercise one or more of the following remedies in addition to other remedies available to it:</w:t>
      </w:r>
    </w:p>
    <w:p w:rsidR="008F63CB" w:rsidRPr="00EB64B6" w:rsidRDefault="008F63CB" w:rsidP="00FC7D9D">
      <w:pPr>
        <w:pStyle w:val="Heading2"/>
        <w:numPr>
          <w:ilvl w:val="1"/>
          <w:numId w:val="25"/>
        </w:numPr>
        <w:rPr>
          <w:rFonts w:cs="Times New Roman"/>
          <w:szCs w:val="24"/>
          <w:u w:val="none"/>
        </w:rPr>
      </w:pPr>
      <w:bookmarkStart w:id="72" w:name="_Toc14438655"/>
      <w:r w:rsidRPr="00EB64B6">
        <w:rPr>
          <w:rFonts w:cs="Times New Roman"/>
          <w:szCs w:val="24"/>
          <w:u w:val="none"/>
        </w:rPr>
        <w:t>Suspend Performance</w:t>
      </w:r>
      <w:bookmarkEnd w:id="72"/>
    </w:p>
    <w:p w:rsidR="008F63CB" w:rsidRPr="00EB64B6" w:rsidRDefault="008F63CB" w:rsidP="00FC7D9D">
      <w:pPr>
        <w:ind w:left="1170"/>
      </w:pPr>
      <w:r w:rsidRPr="00EB64B6">
        <w:t xml:space="preserve">Suspend Contractor’s performance with respect to all or any portion of this Contract pending necessary corrective action as specified by the </w:t>
      </w:r>
      <w:r w:rsidR="00EB64B6">
        <w:t>Owner</w:t>
      </w:r>
      <w:r w:rsidRPr="00EB64B6">
        <w:t xml:space="preserve"> without entitling Contractor to an adjustment in price/cost or performance schedule. Contractor shall promptly cease performance and incurring costs in accordance with the </w:t>
      </w:r>
      <w:r w:rsidR="00EB64B6">
        <w:t>Owner</w:t>
      </w:r>
      <w:r w:rsidRPr="00EB64B6">
        <w:t xml:space="preserve">’s directive and the </w:t>
      </w:r>
      <w:r w:rsidR="00EB64B6">
        <w:t>Owner</w:t>
      </w:r>
      <w:r w:rsidRPr="00EB64B6">
        <w:t xml:space="preserve"> shall not be liable for costs incurred by Contractor after the suspension of performance under this provision.</w:t>
      </w:r>
      <w:r w:rsidR="00BA2C28" w:rsidRPr="00EB64B6">
        <w:t xml:space="preserve">  In the event suspension exceeds sixty (60) calendar days, the Contract shall be deemed terminated.</w:t>
      </w:r>
    </w:p>
    <w:p w:rsidR="008F63CB" w:rsidRPr="00EB64B6" w:rsidRDefault="008F63CB" w:rsidP="00FC7D9D">
      <w:pPr>
        <w:pStyle w:val="Heading2"/>
        <w:numPr>
          <w:ilvl w:val="1"/>
          <w:numId w:val="25"/>
        </w:numPr>
        <w:rPr>
          <w:rFonts w:cs="Times New Roman"/>
          <w:szCs w:val="24"/>
          <w:u w:val="none"/>
        </w:rPr>
      </w:pPr>
      <w:bookmarkStart w:id="73" w:name="_Toc14438656"/>
      <w:r w:rsidRPr="00EB64B6">
        <w:rPr>
          <w:rFonts w:cs="Times New Roman"/>
          <w:szCs w:val="24"/>
          <w:u w:val="none"/>
        </w:rPr>
        <w:t>Withhold Payment</w:t>
      </w:r>
      <w:bookmarkEnd w:id="73"/>
      <w:r w:rsidRPr="00EB64B6">
        <w:rPr>
          <w:rFonts w:cs="Times New Roman"/>
          <w:szCs w:val="24"/>
          <w:u w:val="none"/>
        </w:rPr>
        <w:t xml:space="preserve"> </w:t>
      </w:r>
    </w:p>
    <w:p w:rsidR="008F63CB" w:rsidRPr="00EB64B6" w:rsidRDefault="008F63CB" w:rsidP="00FC7D9D">
      <w:pPr>
        <w:ind w:left="1170"/>
      </w:pPr>
      <w:r w:rsidRPr="00EB64B6">
        <w:t>Withhold payment to Contractor until corrections in Contractor’s performance are satisfactorily made and completed.</w:t>
      </w:r>
    </w:p>
    <w:p w:rsidR="008F63CB" w:rsidRPr="00EB64B6" w:rsidRDefault="008F63CB" w:rsidP="00FC7D9D">
      <w:pPr>
        <w:pStyle w:val="Heading2"/>
        <w:numPr>
          <w:ilvl w:val="1"/>
          <w:numId w:val="25"/>
        </w:numPr>
        <w:rPr>
          <w:rFonts w:cs="Times New Roman"/>
          <w:szCs w:val="24"/>
          <w:u w:val="none"/>
        </w:rPr>
      </w:pPr>
      <w:bookmarkStart w:id="74" w:name="_Toc14438657"/>
      <w:r w:rsidRPr="00EB64B6">
        <w:rPr>
          <w:rFonts w:cs="Times New Roman"/>
          <w:szCs w:val="24"/>
          <w:u w:val="none"/>
        </w:rPr>
        <w:lastRenderedPageBreak/>
        <w:t>Deny Payment</w:t>
      </w:r>
      <w:bookmarkEnd w:id="74"/>
      <w:r w:rsidRPr="00EB64B6">
        <w:rPr>
          <w:rFonts w:cs="Times New Roman"/>
          <w:szCs w:val="24"/>
          <w:u w:val="none"/>
        </w:rPr>
        <w:t xml:space="preserve"> </w:t>
      </w:r>
    </w:p>
    <w:p w:rsidR="008F63CB" w:rsidRPr="00EB64B6" w:rsidRDefault="008F63CB" w:rsidP="00FC7D9D">
      <w:pPr>
        <w:ind w:left="1170"/>
      </w:pPr>
      <w:r w:rsidRPr="00EB64B6">
        <w:t xml:space="preserve">Deny payment for those obligations not </w:t>
      </w:r>
      <w:proofErr w:type="gramStart"/>
      <w:r w:rsidRPr="00EB64B6">
        <w:t>performed,</w:t>
      </w:r>
      <w:proofErr w:type="gramEnd"/>
      <w:r w:rsidRPr="00EB64B6">
        <w:t xml:space="preserve"> that due to Contractor’s actions or inactions, cannot be performed or, if performed, would be of no value to the </w:t>
      </w:r>
      <w:r w:rsidR="00EB64B6">
        <w:t>Owner</w:t>
      </w:r>
      <w:r w:rsidRPr="00EB64B6">
        <w:t xml:space="preserve">; provided, that any denial of payment shall be reasonably related to the value to the </w:t>
      </w:r>
      <w:r w:rsidR="00EB64B6">
        <w:t>Owner</w:t>
      </w:r>
      <w:r w:rsidRPr="00EB64B6">
        <w:t xml:space="preserve"> of the obligations not performed.</w:t>
      </w:r>
    </w:p>
    <w:p w:rsidR="008F63CB" w:rsidRPr="00EB64B6" w:rsidRDefault="008F63CB" w:rsidP="00FC7D9D">
      <w:pPr>
        <w:pStyle w:val="Heading2"/>
        <w:numPr>
          <w:ilvl w:val="1"/>
          <w:numId w:val="25"/>
        </w:numPr>
        <w:rPr>
          <w:rFonts w:cs="Times New Roman"/>
          <w:szCs w:val="24"/>
          <w:u w:val="none"/>
        </w:rPr>
      </w:pPr>
      <w:bookmarkStart w:id="75" w:name="_Toc14438658"/>
      <w:r w:rsidRPr="00EB64B6">
        <w:rPr>
          <w:rFonts w:cs="Times New Roman"/>
          <w:szCs w:val="24"/>
          <w:u w:val="none"/>
        </w:rPr>
        <w:t>Removal</w:t>
      </w:r>
      <w:bookmarkEnd w:id="75"/>
      <w:r w:rsidRPr="00EB64B6">
        <w:rPr>
          <w:rFonts w:cs="Times New Roman"/>
          <w:szCs w:val="24"/>
          <w:u w:val="none"/>
        </w:rPr>
        <w:t xml:space="preserve"> </w:t>
      </w:r>
    </w:p>
    <w:p w:rsidR="008F63CB" w:rsidRPr="00EB64B6" w:rsidRDefault="008F63CB" w:rsidP="00FC7D9D">
      <w:pPr>
        <w:ind w:left="1170"/>
      </w:pPr>
      <w:r w:rsidRPr="00EB64B6">
        <w:t xml:space="preserve">Notwithstanding any other provision herein, the </w:t>
      </w:r>
      <w:r w:rsidR="00EB64B6">
        <w:t>Owner</w:t>
      </w:r>
      <w:r w:rsidRPr="00EB64B6">
        <w:t xml:space="preserve"> may demand immediate removal of any of Contractor’s employees, agents, or Subcontractors whom the </w:t>
      </w:r>
      <w:r w:rsidR="00EB64B6">
        <w:t>Owner</w:t>
      </w:r>
      <w:r w:rsidRPr="00EB64B6">
        <w:t xml:space="preserve"> deems incompetent, careless, insubordinate, unsuitable, or otherwise unacceptable, or whose continued relation to this Contract is deemed to be contrary to the public interest or the </w:t>
      </w:r>
      <w:r w:rsidR="00EB64B6">
        <w:t>Owner</w:t>
      </w:r>
      <w:r w:rsidRPr="00EB64B6">
        <w:t>’s best interest.</w:t>
      </w:r>
    </w:p>
    <w:p w:rsidR="00FC7D9D" w:rsidRPr="00EB64B6" w:rsidRDefault="00FC7D9D" w:rsidP="00FC7D9D">
      <w:pPr>
        <w:ind w:left="1170"/>
      </w:pPr>
    </w:p>
    <w:p w:rsidR="008F63CB" w:rsidRPr="00EB64B6" w:rsidRDefault="008F63CB" w:rsidP="00FC7D9D">
      <w:pPr>
        <w:numPr>
          <w:ilvl w:val="1"/>
          <w:numId w:val="25"/>
        </w:numPr>
        <w:rPr>
          <w:b/>
        </w:rPr>
      </w:pPr>
      <w:r w:rsidRPr="00EB64B6">
        <w:rPr>
          <w:b/>
        </w:rPr>
        <w:t xml:space="preserve">Intellectual Property </w:t>
      </w:r>
    </w:p>
    <w:p w:rsidR="00E64E38" w:rsidRPr="00EB64B6" w:rsidRDefault="008F63CB" w:rsidP="00FC7D9D">
      <w:pPr>
        <w:ind w:left="1170"/>
      </w:pPr>
      <w:r w:rsidRPr="00EB64B6">
        <w:t xml:space="preserve">If Contractor infringes on a patent, copyright, trademark, trade secret or other intellectual property right while performing its obligations under this Contract, Contractor shall, at the </w:t>
      </w:r>
      <w:r w:rsidR="00EB64B6">
        <w:t>Owner</w:t>
      </w:r>
      <w:r w:rsidRPr="00EB64B6">
        <w:t xml:space="preserve">’s option (a) obtain for the </w:t>
      </w:r>
      <w:r w:rsidR="00EB64B6">
        <w:t>Owner</w:t>
      </w:r>
      <w:r w:rsidRPr="00EB64B6">
        <w:t xml:space="preserve"> or Contractor the right to use such products and services; (b) replace any Goods, Services, or other product involved with non-infringing products or modify them so that they become non-infringing; or, (c)</w:t>
      </w:r>
      <w:r w:rsidRPr="00EB64B6">
        <w:rPr>
          <w:b/>
        </w:rPr>
        <w:t xml:space="preserve"> </w:t>
      </w:r>
      <w:r w:rsidRPr="00EB64B6">
        <w:t xml:space="preserve">if neither of the foregoing alternatives are reasonably available, remove any infringing Goods, Services, or products and refund the price paid therefore to the </w:t>
      </w:r>
      <w:r w:rsidR="00EB64B6">
        <w:t>Owner</w:t>
      </w:r>
      <w:r w:rsidRPr="00EB64B6">
        <w:t>.</w:t>
      </w:r>
    </w:p>
    <w:p w:rsidR="00D40E83" w:rsidRPr="00EB64B6" w:rsidRDefault="00D40E83" w:rsidP="00FC7D9D">
      <w:pPr>
        <w:ind w:left="1170"/>
      </w:pPr>
    </w:p>
    <w:p w:rsidR="00D40E83" w:rsidRPr="00EB64B6" w:rsidRDefault="00D40E83" w:rsidP="00D40E83">
      <w:pPr>
        <w:numPr>
          <w:ilvl w:val="0"/>
          <w:numId w:val="25"/>
        </w:numPr>
        <w:rPr>
          <w:b/>
        </w:rPr>
      </w:pPr>
      <w:r w:rsidRPr="00EB64B6">
        <w:rPr>
          <w:b/>
        </w:rPr>
        <w:t>Remedies</w:t>
      </w:r>
      <w:r w:rsidR="009B0A70" w:rsidRPr="00EB64B6">
        <w:rPr>
          <w:b/>
        </w:rPr>
        <w:t xml:space="preserve"> and Termination</w:t>
      </w:r>
      <w:r w:rsidRPr="00EB64B6">
        <w:rPr>
          <w:b/>
        </w:rPr>
        <w:t xml:space="preserve"> by Contractor</w:t>
      </w:r>
    </w:p>
    <w:p w:rsidR="00D40E83" w:rsidRPr="00EB64B6" w:rsidRDefault="00D40E83" w:rsidP="00D40E83">
      <w:pPr>
        <w:ind w:left="450"/>
      </w:pPr>
      <w:r w:rsidRPr="00EB64B6">
        <w:t xml:space="preserve">The </w:t>
      </w:r>
      <w:r w:rsidR="009B0A70" w:rsidRPr="00EB64B6">
        <w:t>Contractor</w:t>
      </w:r>
      <w:r w:rsidRPr="00EB64B6">
        <w:t>,</w:t>
      </w:r>
      <w:r w:rsidR="009B0A70" w:rsidRPr="00EB64B6">
        <w:t xml:space="preserve"> upon </w:t>
      </w:r>
      <w:r w:rsidR="00EB64B6">
        <w:t>Owner</w:t>
      </w:r>
      <w:r w:rsidR="009B0A70" w:rsidRPr="00EB64B6">
        <w:t xml:space="preserve"> being held in Default in this Contract, in</w:t>
      </w:r>
      <w:r w:rsidRPr="00EB64B6">
        <w:t xml:space="preserve"> its sole discretion, may exercise one or more of the following remedies in addition to other remedies available to it:</w:t>
      </w:r>
    </w:p>
    <w:p w:rsidR="00BA1774" w:rsidRPr="00EB64B6" w:rsidRDefault="00BA1774" w:rsidP="00D40E83">
      <w:pPr>
        <w:ind w:left="450"/>
      </w:pPr>
    </w:p>
    <w:p w:rsidR="009B0A70" w:rsidRPr="00EB64B6" w:rsidRDefault="00EB64B6" w:rsidP="009B0A70">
      <w:pPr>
        <w:numPr>
          <w:ilvl w:val="1"/>
          <w:numId w:val="25"/>
        </w:numPr>
        <w:tabs>
          <w:tab w:val="left" w:pos="720"/>
          <w:tab w:val="left" w:pos="1440"/>
        </w:tabs>
        <w:rPr>
          <w:b/>
        </w:rPr>
      </w:pPr>
      <w:r>
        <w:rPr>
          <w:b/>
        </w:rPr>
        <w:t>Owner</w:t>
      </w:r>
      <w:r w:rsidR="009B0A70" w:rsidRPr="00EB64B6">
        <w:rPr>
          <w:b/>
        </w:rPr>
        <w:t xml:space="preserve"> Payment</w:t>
      </w:r>
    </w:p>
    <w:p w:rsidR="009B0A70" w:rsidRPr="00EB64B6" w:rsidRDefault="009B0A70" w:rsidP="009B0A70">
      <w:pPr>
        <w:tabs>
          <w:tab w:val="left" w:pos="720"/>
          <w:tab w:val="left" w:pos="1170"/>
        </w:tabs>
        <w:ind w:left="1170"/>
      </w:pPr>
      <w:r w:rsidRPr="00EB64B6">
        <w:t xml:space="preserve">Upon failure by </w:t>
      </w:r>
      <w:r w:rsidR="00EB64B6">
        <w:t>Owner</w:t>
      </w:r>
      <w:r w:rsidRPr="00EB64B6">
        <w:t xml:space="preserve"> to pay Contractor as stated in section 17.1(</w:t>
      </w:r>
      <w:proofErr w:type="spellStart"/>
      <w:r w:rsidRPr="00EB64B6">
        <w:t>i</w:t>
      </w:r>
      <w:proofErr w:type="spellEnd"/>
      <w:r w:rsidRPr="00EB64B6">
        <w:t xml:space="preserve">), Contractor may suspend further </w:t>
      </w:r>
      <w:r w:rsidR="00BA1774" w:rsidRPr="00EB64B6">
        <w:t>W</w:t>
      </w:r>
      <w:r w:rsidRPr="00EB64B6">
        <w:t>ork on Project until payment is made;</w:t>
      </w:r>
      <w:r w:rsidR="00BA1774" w:rsidRPr="00EB64B6">
        <w:t xml:space="preserve"> i</w:t>
      </w:r>
      <w:r w:rsidRPr="00EB64B6">
        <w:t xml:space="preserve">f no payment or cure is made after </w:t>
      </w:r>
      <w:r w:rsidR="00BA1774" w:rsidRPr="00EB64B6">
        <w:t>thirty (30</w:t>
      </w:r>
      <w:r w:rsidRPr="00EB64B6">
        <w:t xml:space="preserve">) days </w:t>
      </w:r>
      <w:r w:rsidR="00BA1774" w:rsidRPr="00EB64B6">
        <w:t xml:space="preserve">of </w:t>
      </w:r>
      <w:r w:rsidR="00EB64B6">
        <w:t>Owner</w:t>
      </w:r>
      <w:r w:rsidR="00BA1774" w:rsidRPr="00EB64B6">
        <w:t xml:space="preserve"> being found in default of this Contract, Contractor shall have no further obligation to </w:t>
      </w:r>
      <w:r w:rsidR="00EB64B6">
        <w:t>Owner</w:t>
      </w:r>
      <w:r w:rsidR="00BA1774" w:rsidRPr="00EB64B6">
        <w:t xml:space="preserve"> under the terms of this Contract. </w:t>
      </w:r>
    </w:p>
    <w:p w:rsidR="009B0A70" w:rsidRPr="00EB64B6" w:rsidRDefault="009B0A70" w:rsidP="009B0A70">
      <w:pPr>
        <w:numPr>
          <w:ilvl w:val="12"/>
          <w:numId w:val="0"/>
        </w:numPr>
        <w:tabs>
          <w:tab w:val="left" w:pos="720"/>
        </w:tabs>
      </w:pPr>
    </w:p>
    <w:p w:rsidR="00BA1774" w:rsidRPr="00EB64B6" w:rsidRDefault="00EB64B6" w:rsidP="00BA1774">
      <w:pPr>
        <w:numPr>
          <w:ilvl w:val="1"/>
          <w:numId w:val="25"/>
        </w:numPr>
        <w:tabs>
          <w:tab w:val="left" w:pos="720"/>
          <w:tab w:val="left" w:pos="1440"/>
        </w:tabs>
        <w:rPr>
          <w:b/>
        </w:rPr>
      </w:pPr>
      <w:r>
        <w:rPr>
          <w:b/>
        </w:rPr>
        <w:t>Owner</w:t>
      </w:r>
      <w:r w:rsidR="00BA1774" w:rsidRPr="00EB64B6">
        <w:rPr>
          <w:b/>
        </w:rPr>
        <w:t xml:space="preserve"> Material Failure</w:t>
      </w:r>
    </w:p>
    <w:p w:rsidR="00BA1774" w:rsidRPr="00EB64B6" w:rsidRDefault="00BA1774" w:rsidP="00BA1774">
      <w:pPr>
        <w:tabs>
          <w:tab w:val="left" w:pos="720"/>
          <w:tab w:val="left" w:pos="1170"/>
        </w:tabs>
        <w:ind w:left="1170"/>
      </w:pPr>
      <w:r w:rsidRPr="00EB64B6">
        <w:t xml:space="preserve">Upon material failure by </w:t>
      </w:r>
      <w:r w:rsidR="00EB64B6">
        <w:t>Owner</w:t>
      </w:r>
      <w:r w:rsidRPr="00EB64B6">
        <w:t xml:space="preserve"> as stated in section 17.1(ii), Contractor may in its sole discretion, suspend further Work on Project until default is resolved or if no cure is made after thirty (30) days of </w:t>
      </w:r>
      <w:r w:rsidR="00EB64B6">
        <w:t>Owner</w:t>
      </w:r>
      <w:r w:rsidRPr="00EB64B6">
        <w:t xml:space="preserve"> being found in default of this Contract Contractor shall have no further obligation to </w:t>
      </w:r>
      <w:r w:rsidR="00EB64B6">
        <w:t>Owner</w:t>
      </w:r>
      <w:r w:rsidRPr="00EB64B6">
        <w:t xml:space="preserve"> under the terms of this Contract. </w:t>
      </w:r>
    </w:p>
    <w:p w:rsidR="00BA1774" w:rsidRPr="00EB64B6" w:rsidRDefault="00BA1774" w:rsidP="009B0A70">
      <w:pPr>
        <w:numPr>
          <w:ilvl w:val="12"/>
          <w:numId w:val="0"/>
        </w:numPr>
        <w:tabs>
          <w:tab w:val="left" w:pos="720"/>
        </w:tabs>
      </w:pPr>
    </w:p>
    <w:p w:rsidR="00BA1774" w:rsidRPr="00EB64B6" w:rsidRDefault="00EB64B6" w:rsidP="00BA1774">
      <w:pPr>
        <w:numPr>
          <w:ilvl w:val="1"/>
          <w:numId w:val="25"/>
        </w:numPr>
        <w:tabs>
          <w:tab w:val="left" w:pos="720"/>
          <w:tab w:val="left" w:pos="1440"/>
        </w:tabs>
        <w:rPr>
          <w:b/>
        </w:rPr>
      </w:pPr>
      <w:r>
        <w:rPr>
          <w:b/>
        </w:rPr>
        <w:t>Owner</w:t>
      </w:r>
      <w:r w:rsidR="00BA1774" w:rsidRPr="00EB64B6">
        <w:rPr>
          <w:b/>
        </w:rPr>
        <w:t xml:space="preserve"> Warranty Misrepresentation</w:t>
      </w:r>
    </w:p>
    <w:p w:rsidR="00BA1774" w:rsidRPr="00EB64B6" w:rsidRDefault="00BA1774" w:rsidP="00BA1774">
      <w:pPr>
        <w:tabs>
          <w:tab w:val="left" w:pos="720"/>
          <w:tab w:val="left" w:pos="1170"/>
        </w:tabs>
        <w:ind w:left="1170"/>
      </w:pPr>
      <w:r w:rsidRPr="00EB64B6">
        <w:t xml:space="preserve">Upon warranty misrepresentation by </w:t>
      </w:r>
      <w:r w:rsidR="00EB64B6">
        <w:t>Owner</w:t>
      </w:r>
      <w:r w:rsidRPr="00EB64B6">
        <w:t xml:space="preserve"> to pay Contractor as stated in section 17.1(iii), Contractor may suspend further work on Project until cure is made or may cancel this Contract and Contractor shall have no further obligation to </w:t>
      </w:r>
      <w:r w:rsidR="00EB64B6">
        <w:t>Owner</w:t>
      </w:r>
      <w:r w:rsidRPr="00EB64B6">
        <w:t xml:space="preserve"> under the terms of this Contract. </w:t>
      </w:r>
    </w:p>
    <w:p w:rsidR="00BA1774" w:rsidRPr="00EB64B6" w:rsidRDefault="00BA1774" w:rsidP="009B0A70">
      <w:pPr>
        <w:numPr>
          <w:ilvl w:val="12"/>
          <w:numId w:val="0"/>
        </w:numPr>
        <w:tabs>
          <w:tab w:val="left" w:pos="720"/>
        </w:tabs>
      </w:pPr>
    </w:p>
    <w:p w:rsidR="003A1E60" w:rsidRPr="00EB64B6" w:rsidRDefault="003A1E60" w:rsidP="009B0A70">
      <w:pPr>
        <w:numPr>
          <w:ilvl w:val="12"/>
          <w:numId w:val="0"/>
        </w:numPr>
        <w:tabs>
          <w:tab w:val="left" w:pos="720"/>
        </w:tabs>
      </w:pPr>
    </w:p>
    <w:p w:rsidR="00D40E83" w:rsidRPr="00EB64B6" w:rsidRDefault="00D40E83" w:rsidP="00FC7D9D">
      <w:pPr>
        <w:ind w:left="1170"/>
      </w:pPr>
    </w:p>
    <w:p w:rsidR="00656FED" w:rsidRPr="00EB64B6" w:rsidRDefault="00E64E38" w:rsidP="00656FED">
      <w:pPr>
        <w:pStyle w:val="Heading1"/>
        <w:rPr>
          <w:rFonts w:cs="Times New Roman"/>
          <w:szCs w:val="24"/>
        </w:rPr>
      </w:pPr>
      <w:bookmarkStart w:id="76" w:name="_Toc14438659"/>
      <w:r w:rsidRPr="00EB64B6">
        <w:rPr>
          <w:rFonts w:cs="Times New Roman"/>
          <w:szCs w:val="24"/>
        </w:rPr>
        <w:lastRenderedPageBreak/>
        <w:t>ARTICLE 18:</w:t>
      </w:r>
      <w:r w:rsidR="00496369" w:rsidRPr="00EB64B6">
        <w:rPr>
          <w:rFonts w:cs="Times New Roman"/>
          <w:szCs w:val="24"/>
        </w:rPr>
        <w:t xml:space="preserve"> </w:t>
      </w:r>
      <w:r w:rsidRPr="00EB64B6">
        <w:rPr>
          <w:rFonts w:cs="Times New Roman"/>
          <w:szCs w:val="24"/>
        </w:rPr>
        <w:t>ASSIGNMENT</w:t>
      </w:r>
      <w:bookmarkEnd w:id="76"/>
    </w:p>
    <w:p w:rsidR="00656FED" w:rsidRPr="00EB64B6" w:rsidRDefault="00E64E38" w:rsidP="00656FED">
      <w:pPr>
        <w:pStyle w:val="Heading2"/>
        <w:rPr>
          <w:rFonts w:cs="Times New Roman"/>
          <w:szCs w:val="24"/>
          <w:u w:val="none"/>
        </w:rPr>
      </w:pPr>
      <w:bookmarkStart w:id="77" w:name="_Toc14438660"/>
      <w:proofErr w:type="gramStart"/>
      <w:r w:rsidRPr="00EB64B6">
        <w:rPr>
          <w:rFonts w:cs="Times New Roman"/>
          <w:szCs w:val="24"/>
          <w:u w:val="none"/>
        </w:rPr>
        <w:t>Section 18.1.</w:t>
      </w:r>
      <w:proofErr w:type="gramEnd"/>
      <w:r w:rsidR="00496369" w:rsidRPr="00EB64B6">
        <w:rPr>
          <w:rFonts w:cs="Times New Roman"/>
          <w:szCs w:val="24"/>
          <w:u w:val="none"/>
        </w:rPr>
        <w:t xml:space="preserve"> </w:t>
      </w:r>
      <w:proofErr w:type="gramStart"/>
      <w:r w:rsidRPr="00EB64B6">
        <w:rPr>
          <w:rFonts w:cs="Times New Roman"/>
          <w:szCs w:val="24"/>
          <w:u w:val="none"/>
        </w:rPr>
        <w:t>Assignment by Contractor.</w:t>
      </w:r>
      <w:bookmarkEnd w:id="77"/>
      <w:proofErr w:type="gramEnd"/>
      <w:r w:rsidRPr="00EB64B6">
        <w:rPr>
          <w:rFonts w:cs="Times New Roman"/>
          <w:szCs w:val="24"/>
          <w:u w:val="none"/>
        </w:rPr>
        <w:t xml:space="preserve">  </w:t>
      </w:r>
    </w:p>
    <w:p w:rsidR="00E64E38" w:rsidRPr="00EB64B6" w:rsidRDefault="00E64E38" w:rsidP="00C64131">
      <w:pPr>
        <w:tabs>
          <w:tab w:val="left" w:pos="1440"/>
        </w:tabs>
        <w:ind w:left="720"/>
      </w:pPr>
      <w:r w:rsidRPr="00EB64B6">
        <w:t xml:space="preserve">The Contractor acknowledges that the </w:t>
      </w:r>
      <w:r w:rsidR="00EB64B6">
        <w:t>Owner</w:t>
      </w:r>
      <w:r w:rsidRPr="00EB64B6">
        <w:t xml:space="preserve"> is induced to enter into this Contract by, among other things, the professional qualifications of the Contractor.  The Contractor agrees that </w:t>
      </w:r>
      <w:r w:rsidR="00C64131" w:rsidRPr="00EB64B6">
        <w:t>neither</w:t>
      </w:r>
      <w:r w:rsidRPr="00EB64B6">
        <w:t xml:space="preserve"> this Contract nor any right of obligations hereunder may be assigned in whole or in part to another firm, without the prior written approval of the </w:t>
      </w:r>
      <w:r w:rsidR="00EB64B6">
        <w:t>Owner</w:t>
      </w:r>
      <w:r w:rsidR="00FA23A5" w:rsidRPr="00EB64B6">
        <w:t xml:space="preserve"> </w:t>
      </w:r>
      <w:r w:rsidR="00C64131" w:rsidRPr="00EB64B6">
        <w:t>except</w:t>
      </w:r>
      <w:r w:rsidR="002F5979" w:rsidRPr="00EB64B6">
        <w:t xml:space="preserve"> </w:t>
      </w:r>
      <w:r w:rsidR="00CE40DB" w:rsidRPr="00EB64B6">
        <w:t>i</w:t>
      </w:r>
      <w:r w:rsidR="00CE40DB" w:rsidRPr="00EB64B6">
        <w:rPr>
          <w:rStyle w:val="Strong"/>
          <w:b w:val="0"/>
          <w:color w:val="000000"/>
        </w:rPr>
        <w:t>n the event that any third party acquires substantially all of the assets and obligations of Contractor</w:t>
      </w:r>
      <w:r w:rsidR="002F5979" w:rsidRPr="00EB64B6">
        <w:rPr>
          <w:rStyle w:val="Strong"/>
          <w:b w:val="0"/>
          <w:color w:val="000000"/>
        </w:rPr>
        <w:t>,</w:t>
      </w:r>
      <w:r w:rsidR="00CE40DB" w:rsidRPr="00EB64B6">
        <w:rPr>
          <w:rStyle w:val="Strong"/>
          <w:b w:val="0"/>
          <w:color w:val="000000"/>
        </w:rPr>
        <w:t xml:space="preserve"> </w:t>
      </w:r>
      <w:r w:rsidR="002F5979" w:rsidRPr="00EB64B6">
        <w:rPr>
          <w:rStyle w:val="Strong"/>
          <w:b w:val="0"/>
          <w:color w:val="000000"/>
        </w:rPr>
        <w:t>e</w:t>
      </w:r>
      <w:r w:rsidR="00CE40DB" w:rsidRPr="00EB64B6">
        <w:rPr>
          <w:rStyle w:val="Strong"/>
          <w:b w:val="0"/>
          <w:color w:val="000000"/>
        </w:rPr>
        <w:t>xcept as otherwise provided herein</w:t>
      </w:r>
      <w:r w:rsidR="002F5979" w:rsidRPr="00EB64B6">
        <w:rPr>
          <w:rStyle w:val="Strong"/>
          <w:b w:val="0"/>
          <w:color w:val="000000"/>
        </w:rPr>
        <w:t>.</w:t>
      </w:r>
    </w:p>
    <w:p w:rsidR="00E64E38" w:rsidRPr="00EB64B6" w:rsidRDefault="00E64E38" w:rsidP="00E64E38">
      <w:pPr>
        <w:tabs>
          <w:tab w:val="left" w:pos="720"/>
        </w:tabs>
      </w:pPr>
    </w:p>
    <w:p w:rsidR="00656FED" w:rsidRPr="00EB64B6" w:rsidRDefault="00E64E38" w:rsidP="00656FED">
      <w:pPr>
        <w:pStyle w:val="Heading2"/>
        <w:rPr>
          <w:rFonts w:cs="Times New Roman"/>
          <w:szCs w:val="24"/>
          <w:u w:val="none"/>
        </w:rPr>
      </w:pPr>
      <w:bookmarkStart w:id="78" w:name="_Toc14438661"/>
      <w:proofErr w:type="gramStart"/>
      <w:r w:rsidRPr="00EB64B6">
        <w:rPr>
          <w:rFonts w:cs="Times New Roman"/>
          <w:szCs w:val="24"/>
          <w:u w:val="none"/>
        </w:rPr>
        <w:t>Section 18.2.</w:t>
      </w:r>
      <w:proofErr w:type="gramEnd"/>
      <w:r w:rsidR="00496369" w:rsidRPr="00EB64B6">
        <w:rPr>
          <w:rFonts w:cs="Times New Roman"/>
          <w:szCs w:val="24"/>
          <w:u w:val="none"/>
        </w:rPr>
        <w:t xml:space="preserve"> </w:t>
      </w:r>
      <w:proofErr w:type="gramStart"/>
      <w:r w:rsidRPr="00EB64B6">
        <w:rPr>
          <w:rFonts w:cs="Times New Roman"/>
          <w:szCs w:val="24"/>
          <w:u w:val="none"/>
        </w:rPr>
        <w:t xml:space="preserve">Assignment by </w:t>
      </w:r>
      <w:r w:rsidR="00EB64B6">
        <w:rPr>
          <w:rFonts w:cs="Times New Roman"/>
          <w:szCs w:val="24"/>
          <w:u w:val="none"/>
        </w:rPr>
        <w:t>Owner</w:t>
      </w:r>
      <w:r w:rsidRPr="00EB64B6">
        <w:rPr>
          <w:rFonts w:cs="Times New Roman"/>
          <w:szCs w:val="24"/>
          <w:u w:val="none"/>
        </w:rPr>
        <w:t>.</w:t>
      </w:r>
      <w:bookmarkEnd w:id="78"/>
      <w:proofErr w:type="gramEnd"/>
      <w:r w:rsidRPr="00EB64B6">
        <w:rPr>
          <w:rFonts w:cs="Times New Roman"/>
          <w:szCs w:val="24"/>
          <w:u w:val="none"/>
        </w:rPr>
        <w:t xml:space="preserve">  </w:t>
      </w:r>
    </w:p>
    <w:p w:rsidR="00E64E38" w:rsidRPr="00EB64B6" w:rsidRDefault="00EB64B6" w:rsidP="00E64E38">
      <w:pPr>
        <w:tabs>
          <w:tab w:val="left" w:pos="720"/>
        </w:tabs>
      </w:pPr>
      <w:r>
        <w:t>Owner</w:t>
      </w:r>
      <w:r w:rsidR="00E64E38" w:rsidRPr="00EB64B6">
        <w:t xml:space="preserve"> may transfer or assign this Contract and i</w:t>
      </w:r>
      <w:r w:rsidR="00E64E38" w:rsidRPr="00EB64B6">
        <w:rPr>
          <w:color w:val="000000"/>
        </w:rPr>
        <w:t xml:space="preserve">ts rights and obligations herein to a successor </w:t>
      </w:r>
      <w:r w:rsidR="00BA2C28" w:rsidRPr="00EB64B6">
        <w:rPr>
          <w:color w:val="000000"/>
        </w:rPr>
        <w:t xml:space="preserve">government entity or </w:t>
      </w:r>
      <w:r>
        <w:rPr>
          <w:color w:val="000000"/>
        </w:rPr>
        <w:t>Owner</w:t>
      </w:r>
      <w:r w:rsidR="00BA2C28" w:rsidRPr="00EB64B6">
        <w:rPr>
          <w:color w:val="000000"/>
        </w:rPr>
        <w:t xml:space="preserve"> </w:t>
      </w:r>
      <w:r w:rsidR="00E64E38" w:rsidRPr="00EB64B6">
        <w:rPr>
          <w:color w:val="000000"/>
        </w:rPr>
        <w:t>with the consent of Contractor, which sha</w:t>
      </w:r>
      <w:r w:rsidR="00E64E38" w:rsidRPr="00EB64B6">
        <w:t xml:space="preserve">ll not be unreasonably withheld.  The lack of financial qualification of the new owner shall be grounds for withholding such consent.  </w:t>
      </w:r>
    </w:p>
    <w:p w:rsidR="004769CD" w:rsidRPr="00EB64B6" w:rsidRDefault="004769CD" w:rsidP="00E64E38">
      <w:pPr>
        <w:tabs>
          <w:tab w:val="left" w:pos="720"/>
        </w:tabs>
      </w:pPr>
    </w:p>
    <w:p w:rsidR="00656FED" w:rsidRPr="00EB64B6" w:rsidRDefault="00E64E38" w:rsidP="00656FED">
      <w:pPr>
        <w:pStyle w:val="Heading1"/>
        <w:rPr>
          <w:rFonts w:cs="Times New Roman"/>
          <w:szCs w:val="24"/>
        </w:rPr>
      </w:pPr>
      <w:bookmarkStart w:id="79" w:name="_Toc14438662"/>
      <w:r w:rsidRPr="00EB64B6">
        <w:rPr>
          <w:rFonts w:cs="Times New Roman"/>
          <w:szCs w:val="24"/>
        </w:rPr>
        <w:t>ARTICLE 19:</w:t>
      </w:r>
      <w:r w:rsidR="00496369" w:rsidRPr="00EB64B6">
        <w:rPr>
          <w:rFonts w:cs="Times New Roman"/>
          <w:szCs w:val="24"/>
        </w:rPr>
        <w:t xml:space="preserve"> </w:t>
      </w:r>
      <w:r w:rsidRPr="00EB64B6">
        <w:rPr>
          <w:rFonts w:cs="Times New Roman"/>
          <w:szCs w:val="24"/>
        </w:rPr>
        <w:t>REPRESENTATIONS AND WARRANTIES</w:t>
      </w:r>
      <w:bookmarkEnd w:id="79"/>
    </w:p>
    <w:p w:rsidR="00656FED" w:rsidRPr="00EB64B6" w:rsidRDefault="00E64E38" w:rsidP="00656FED">
      <w:pPr>
        <w:pStyle w:val="Heading2"/>
        <w:rPr>
          <w:rFonts w:cs="Times New Roman"/>
          <w:szCs w:val="24"/>
          <w:u w:val="none"/>
        </w:rPr>
      </w:pPr>
      <w:bookmarkStart w:id="80" w:name="_Toc14438663"/>
      <w:proofErr w:type="gramStart"/>
      <w:r w:rsidRPr="00EB64B6">
        <w:rPr>
          <w:rFonts w:cs="Times New Roman"/>
          <w:szCs w:val="24"/>
          <w:u w:val="none"/>
        </w:rPr>
        <w:t>Section 19.1.</w:t>
      </w:r>
      <w:proofErr w:type="gramEnd"/>
      <w:r w:rsidR="00496369" w:rsidRPr="00EB64B6">
        <w:rPr>
          <w:rFonts w:cs="Times New Roman"/>
          <w:szCs w:val="24"/>
          <w:u w:val="none"/>
        </w:rPr>
        <w:t xml:space="preserve"> </w:t>
      </w:r>
      <w:proofErr w:type="gramStart"/>
      <w:r w:rsidR="000D4CA4" w:rsidRPr="00EB64B6">
        <w:rPr>
          <w:rFonts w:cs="Times New Roman"/>
          <w:szCs w:val="24"/>
          <w:u w:val="none"/>
        </w:rPr>
        <w:t xml:space="preserve">General </w:t>
      </w:r>
      <w:r w:rsidRPr="00EB64B6">
        <w:rPr>
          <w:rFonts w:cs="Times New Roman"/>
          <w:szCs w:val="24"/>
          <w:u w:val="none"/>
        </w:rPr>
        <w:t>Representations and Warranties.</w:t>
      </w:r>
      <w:bookmarkEnd w:id="80"/>
      <w:proofErr w:type="gramEnd"/>
      <w:r w:rsidRPr="00EB64B6">
        <w:rPr>
          <w:rFonts w:cs="Times New Roman"/>
          <w:szCs w:val="24"/>
          <w:u w:val="none"/>
        </w:rPr>
        <w:t xml:space="preserve">  </w:t>
      </w:r>
    </w:p>
    <w:p w:rsidR="00E64E38" w:rsidRPr="00EB64B6" w:rsidRDefault="00E64E38" w:rsidP="00E64E38">
      <w:pPr>
        <w:tabs>
          <w:tab w:val="left" w:pos="720"/>
        </w:tabs>
      </w:pPr>
      <w:r w:rsidRPr="00EB64B6">
        <w:t>Each party warrants and represents to the other that:</w:t>
      </w:r>
    </w:p>
    <w:p w:rsidR="00E64E38" w:rsidRPr="00EB64B6" w:rsidRDefault="00E64E38" w:rsidP="0005527F">
      <w:pPr>
        <w:numPr>
          <w:ilvl w:val="0"/>
          <w:numId w:val="4"/>
        </w:numPr>
        <w:tabs>
          <w:tab w:val="left" w:pos="1440"/>
        </w:tabs>
      </w:pPr>
      <w:r w:rsidRPr="00EB64B6">
        <w:t>it has all requisite power, authority, licenses, permits, and franchises, corporate or otherwise, to execute and deliver this Contract and perform its obligations hereunder;</w:t>
      </w:r>
    </w:p>
    <w:p w:rsidR="00E64E38" w:rsidRPr="00EB64B6" w:rsidRDefault="00E64E38" w:rsidP="0005527F">
      <w:pPr>
        <w:numPr>
          <w:ilvl w:val="0"/>
          <w:numId w:val="4"/>
        </w:numPr>
        <w:tabs>
          <w:tab w:val="left" w:pos="1440"/>
        </w:tabs>
      </w:pPr>
      <w:r w:rsidRPr="00EB64B6">
        <w:t>its execution, delivery, and performance of this Contract will not result in a breach or violation of, or constitute a default under any Contract, lease or instrument to which it is a party or by which it or its properties may be bound or affected;</w:t>
      </w:r>
    </w:p>
    <w:p w:rsidR="00E64E38" w:rsidRPr="00EB64B6" w:rsidRDefault="00E64E38" w:rsidP="00E64E38">
      <w:pPr>
        <w:numPr>
          <w:ilvl w:val="12"/>
          <w:numId w:val="0"/>
        </w:numPr>
        <w:tabs>
          <w:tab w:val="left" w:pos="1440"/>
        </w:tabs>
        <w:ind w:left="720"/>
      </w:pPr>
    </w:p>
    <w:p w:rsidR="00656FED" w:rsidRPr="00EB64B6" w:rsidRDefault="00E64E38" w:rsidP="00656FED">
      <w:pPr>
        <w:pStyle w:val="Heading1"/>
        <w:rPr>
          <w:rFonts w:cs="Times New Roman"/>
          <w:szCs w:val="24"/>
        </w:rPr>
      </w:pPr>
      <w:bookmarkStart w:id="81" w:name="_Toc14438664"/>
      <w:proofErr w:type="gramStart"/>
      <w:r w:rsidRPr="00EB64B6">
        <w:rPr>
          <w:rFonts w:cs="Times New Roman"/>
          <w:szCs w:val="24"/>
        </w:rPr>
        <w:t>ARTICLE 20.</w:t>
      </w:r>
      <w:proofErr w:type="gramEnd"/>
      <w:r w:rsidR="00496369" w:rsidRPr="00EB64B6">
        <w:rPr>
          <w:rFonts w:cs="Times New Roman"/>
          <w:szCs w:val="24"/>
        </w:rPr>
        <w:t xml:space="preserve"> </w:t>
      </w:r>
      <w:proofErr w:type="gramStart"/>
      <w:r w:rsidRPr="00EB64B6">
        <w:rPr>
          <w:rFonts w:cs="Times New Roman"/>
          <w:szCs w:val="24"/>
        </w:rPr>
        <w:t>ADDITIONAL REPRESENTATIONS OF THE PARTIES.</w:t>
      </w:r>
      <w:bookmarkEnd w:id="81"/>
      <w:proofErr w:type="gramEnd"/>
    </w:p>
    <w:p w:rsidR="00656FED" w:rsidRPr="00EB64B6" w:rsidRDefault="00E64E38" w:rsidP="00656FED">
      <w:pPr>
        <w:pStyle w:val="Heading2"/>
        <w:rPr>
          <w:rFonts w:cs="Times New Roman"/>
          <w:szCs w:val="24"/>
          <w:u w:val="none"/>
        </w:rPr>
      </w:pPr>
      <w:bookmarkStart w:id="82" w:name="_Toc14438665"/>
      <w:proofErr w:type="gramStart"/>
      <w:r w:rsidRPr="00EB64B6">
        <w:rPr>
          <w:rFonts w:cs="Times New Roman"/>
          <w:szCs w:val="24"/>
          <w:u w:val="none"/>
        </w:rPr>
        <w:t>Section 20.1.</w:t>
      </w:r>
      <w:proofErr w:type="gramEnd"/>
      <w:r w:rsidR="00496369" w:rsidRPr="00EB64B6">
        <w:rPr>
          <w:rFonts w:cs="Times New Roman"/>
          <w:szCs w:val="24"/>
          <w:u w:val="none"/>
        </w:rPr>
        <w:t xml:space="preserve"> </w:t>
      </w:r>
      <w:proofErr w:type="gramStart"/>
      <w:r w:rsidRPr="00EB64B6">
        <w:rPr>
          <w:rFonts w:cs="Times New Roman"/>
          <w:szCs w:val="24"/>
          <w:u w:val="none"/>
        </w:rPr>
        <w:t xml:space="preserve">By </w:t>
      </w:r>
      <w:r w:rsidR="00EB64B6">
        <w:rPr>
          <w:rFonts w:cs="Times New Roman"/>
          <w:szCs w:val="24"/>
          <w:u w:val="none"/>
        </w:rPr>
        <w:t>Owner</w:t>
      </w:r>
      <w:r w:rsidRPr="00EB64B6">
        <w:rPr>
          <w:rFonts w:cs="Times New Roman"/>
          <w:szCs w:val="24"/>
          <w:u w:val="none"/>
        </w:rPr>
        <w:t>.</w:t>
      </w:r>
      <w:bookmarkEnd w:id="82"/>
      <w:proofErr w:type="gramEnd"/>
      <w:r w:rsidRPr="00EB64B6">
        <w:rPr>
          <w:rFonts w:cs="Times New Roman"/>
          <w:szCs w:val="24"/>
          <w:u w:val="none"/>
        </w:rPr>
        <w:t xml:space="preserve">  </w:t>
      </w:r>
    </w:p>
    <w:p w:rsidR="00E64E38" w:rsidRPr="00EB64B6" w:rsidRDefault="00EB64B6" w:rsidP="00E64E38">
      <w:pPr>
        <w:tabs>
          <w:tab w:val="left" w:pos="720"/>
        </w:tabs>
      </w:pPr>
      <w:r>
        <w:t>Owner</w:t>
      </w:r>
      <w:r w:rsidR="00E64E38" w:rsidRPr="00EB64B6">
        <w:t xml:space="preserve"> hereby warrants, represents and promises that:</w:t>
      </w:r>
    </w:p>
    <w:p w:rsidR="00E64E38" w:rsidRPr="00EB64B6" w:rsidRDefault="00EB64B6" w:rsidP="0005527F">
      <w:pPr>
        <w:numPr>
          <w:ilvl w:val="0"/>
          <w:numId w:val="5"/>
        </w:numPr>
        <w:tabs>
          <w:tab w:val="left" w:pos="1440"/>
        </w:tabs>
        <w:ind w:left="1440" w:hanging="720"/>
      </w:pPr>
      <w:r>
        <w:t>Owner</w:t>
      </w:r>
      <w:r w:rsidR="00E64E38" w:rsidRPr="00EB64B6">
        <w:t xml:space="preserve"> is authorized under the Constitution and laws of the State of </w:t>
      </w:r>
      <w:r w:rsidR="00593B11" w:rsidRPr="00EB64B6">
        <w:t>Arkansas</w:t>
      </w:r>
      <w:r w:rsidR="00E64E38" w:rsidRPr="00EB64B6">
        <w:t xml:space="preserve"> to enter into this Contract, each transaction contemplated hereby, and to perform all of its obligations under this Contract.</w:t>
      </w:r>
    </w:p>
    <w:p w:rsidR="00E64E38" w:rsidRPr="00EB64B6" w:rsidRDefault="00E64E38" w:rsidP="0005527F">
      <w:pPr>
        <w:numPr>
          <w:ilvl w:val="0"/>
          <w:numId w:val="5"/>
        </w:numPr>
        <w:tabs>
          <w:tab w:val="left" w:pos="1440"/>
        </w:tabs>
        <w:ind w:left="1440" w:hanging="720"/>
      </w:pPr>
      <w:r w:rsidRPr="00EB64B6">
        <w:t xml:space="preserve">Subject to the provisions contained herein, </w:t>
      </w:r>
      <w:r w:rsidR="00EB64B6">
        <w:t>Owner</w:t>
      </w:r>
      <w:r w:rsidRPr="00EB64B6">
        <w:t xml:space="preserve"> has provided or shall provide timely to Contractor, all records relating to energy and water usage and energy-related maintenance of Premises requested by Contractor and the information set forth therein is, and all information in other records to be subsequently provided pursuant to this Contract will be true and accurate in all material respects and Contractor shall be entitled to rely thereon; and</w:t>
      </w:r>
    </w:p>
    <w:p w:rsidR="00E64E38" w:rsidRPr="00EB64B6" w:rsidRDefault="00EB64B6" w:rsidP="0005527F">
      <w:pPr>
        <w:numPr>
          <w:ilvl w:val="0"/>
          <w:numId w:val="5"/>
        </w:numPr>
        <w:tabs>
          <w:tab w:val="left" w:pos="1440"/>
        </w:tabs>
        <w:ind w:left="1440" w:hanging="720"/>
      </w:pPr>
      <w:r>
        <w:t>Owner</w:t>
      </w:r>
      <w:r w:rsidR="00E64E38" w:rsidRPr="00EB64B6">
        <w:t xml:space="preserve"> has not entered into any prior leases, contracts or agreements with other persons or entities regarding the leasing or acquisition of water or energy efficiency equipment or the provision of energy management services for the Premises or with regard to servicing any of the Equipment</w:t>
      </w:r>
      <w:r w:rsidR="00300BD4" w:rsidRPr="00EB64B6">
        <w:t xml:space="preserve"> </w:t>
      </w:r>
      <w:r w:rsidR="00E64E38" w:rsidRPr="00EB64B6">
        <w:t xml:space="preserve">located in the Premises that would encroach upon the scope of this Contract.  </w:t>
      </w:r>
      <w:r>
        <w:t>Owner</w:t>
      </w:r>
      <w:r w:rsidR="00E64E38" w:rsidRPr="00EB64B6">
        <w:t xml:space="preserve"> shall provide Contractor with copies of any successor or additional leases of energy efficiency equipment and contracts for </w:t>
      </w:r>
      <w:r w:rsidR="00E64E38" w:rsidRPr="00EB64B6">
        <w:lastRenderedPageBreak/>
        <w:t xml:space="preserve">management or servicing of preexisting equipment at Premises that may be executed from time to time hereafter within seven days after execution thereof. </w:t>
      </w:r>
    </w:p>
    <w:p w:rsidR="008F63CB" w:rsidRPr="00EB64B6" w:rsidRDefault="008F63CB" w:rsidP="00134D04"/>
    <w:p w:rsidR="00656FED" w:rsidRPr="00EB64B6" w:rsidRDefault="00E64E38" w:rsidP="00656FED">
      <w:pPr>
        <w:pStyle w:val="Heading2"/>
        <w:rPr>
          <w:rFonts w:cs="Times New Roman"/>
          <w:szCs w:val="24"/>
          <w:u w:val="none"/>
        </w:rPr>
      </w:pPr>
      <w:bookmarkStart w:id="83" w:name="_Toc14438666"/>
      <w:proofErr w:type="gramStart"/>
      <w:r w:rsidRPr="00EB64B6">
        <w:rPr>
          <w:rFonts w:cs="Times New Roman"/>
          <w:szCs w:val="24"/>
          <w:u w:val="none"/>
        </w:rPr>
        <w:t>Section 20.2.</w:t>
      </w:r>
      <w:proofErr w:type="gramEnd"/>
      <w:r w:rsidR="00496369" w:rsidRPr="00EB64B6">
        <w:rPr>
          <w:rFonts w:cs="Times New Roman"/>
          <w:szCs w:val="24"/>
          <w:u w:val="none"/>
        </w:rPr>
        <w:t xml:space="preserve"> </w:t>
      </w:r>
      <w:proofErr w:type="gramStart"/>
      <w:r w:rsidRPr="00EB64B6">
        <w:rPr>
          <w:rFonts w:cs="Times New Roman"/>
          <w:szCs w:val="24"/>
          <w:u w:val="none"/>
        </w:rPr>
        <w:t>By Contractor.</w:t>
      </w:r>
      <w:bookmarkEnd w:id="83"/>
      <w:proofErr w:type="gramEnd"/>
      <w:r w:rsidRPr="00EB64B6">
        <w:rPr>
          <w:rFonts w:cs="Times New Roman"/>
          <w:szCs w:val="24"/>
          <w:u w:val="none"/>
        </w:rPr>
        <w:t xml:space="preserve">  </w:t>
      </w:r>
    </w:p>
    <w:p w:rsidR="00E64E38" w:rsidRPr="00EB64B6" w:rsidRDefault="00E64E38" w:rsidP="00E64E38">
      <w:pPr>
        <w:tabs>
          <w:tab w:val="left" w:pos="720"/>
        </w:tabs>
      </w:pPr>
      <w:r w:rsidRPr="00EB64B6">
        <w:t>Contractor hereby warrants, represents and promises that:</w:t>
      </w:r>
    </w:p>
    <w:p w:rsidR="00E64E38" w:rsidRPr="00EB64B6" w:rsidRDefault="00E64E38" w:rsidP="00CE40DB">
      <w:pPr>
        <w:tabs>
          <w:tab w:val="left" w:pos="720"/>
        </w:tabs>
        <w:ind w:left="1440"/>
      </w:pPr>
    </w:p>
    <w:p w:rsidR="00CE40DB" w:rsidRPr="00EB64B6" w:rsidRDefault="00CE40DB" w:rsidP="00CE40DB">
      <w:pPr>
        <w:numPr>
          <w:ilvl w:val="0"/>
          <w:numId w:val="21"/>
        </w:numPr>
        <w:tabs>
          <w:tab w:val="left" w:pos="720"/>
        </w:tabs>
      </w:pPr>
      <w:r w:rsidRPr="00EB64B6">
        <w:t>Before commencing performance of this Contract:</w:t>
      </w:r>
    </w:p>
    <w:p w:rsidR="00CE40DB" w:rsidRPr="00EB64B6" w:rsidRDefault="00CE40DB" w:rsidP="00CE40DB">
      <w:pPr>
        <w:numPr>
          <w:ilvl w:val="1"/>
          <w:numId w:val="21"/>
        </w:numPr>
        <w:tabs>
          <w:tab w:val="left" w:pos="720"/>
          <w:tab w:val="left" w:pos="2160"/>
        </w:tabs>
      </w:pPr>
      <w:r w:rsidRPr="00EB64B6">
        <w:t xml:space="preserve">Contractor shall have become licensed or otherwise permitted to do business in the State of </w:t>
      </w:r>
      <w:r w:rsidR="00593B11" w:rsidRPr="00EB64B6">
        <w:t>Arkansas</w:t>
      </w:r>
    </w:p>
    <w:p w:rsidR="00CE40DB" w:rsidRPr="00EB64B6" w:rsidRDefault="00CE40DB" w:rsidP="00CE40DB">
      <w:pPr>
        <w:numPr>
          <w:ilvl w:val="1"/>
          <w:numId w:val="21"/>
        </w:numPr>
        <w:tabs>
          <w:tab w:val="left" w:pos="720"/>
          <w:tab w:val="left" w:pos="2160"/>
        </w:tabs>
      </w:pPr>
      <w:r w:rsidRPr="00EB64B6">
        <w:t>Contractor shall have provided proof and documentation of all required insurance and bonds pursuant to this Contract.</w:t>
      </w:r>
    </w:p>
    <w:p w:rsidR="00CE40DB" w:rsidRPr="00EB64B6" w:rsidRDefault="00CE40DB" w:rsidP="00CE40DB">
      <w:pPr>
        <w:tabs>
          <w:tab w:val="left" w:pos="720"/>
          <w:tab w:val="left" w:pos="1440"/>
        </w:tabs>
        <w:ind w:left="1440"/>
      </w:pPr>
    </w:p>
    <w:p w:rsidR="00E64E38" w:rsidRPr="00EB64B6" w:rsidRDefault="00E64E38" w:rsidP="00CE40DB">
      <w:pPr>
        <w:numPr>
          <w:ilvl w:val="0"/>
          <w:numId w:val="21"/>
        </w:numPr>
        <w:tabs>
          <w:tab w:val="left" w:pos="720"/>
          <w:tab w:val="left" w:pos="1440"/>
        </w:tabs>
      </w:pPr>
      <w:r w:rsidRPr="00EB64B6">
        <w:t>Contractor shall make available, upon reasonable request, documents relating to its performance under this Contract, including contracts and subcontracts it shall enter into;</w:t>
      </w:r>
    </w:p>
    <w:p w:rsidR="00E64E38" w:rsidRPr="00EB64B6" w:rsidRDefault="00E64E38" w:rsidP="00CE40DB">
      <w:pPr>
        <w:numPr>
          <w:ilvl w:val="12"/>
          <w:numId w:val="0"/>
        </w:numPr>
        <w:tabs>
          <w:tab w:val="left" w:pos="720"/>
        </w:tabs>
        <w:ind w:left="1440"/>
      </w:pPr>
    </w:p>
    <w:p w:rsidR="00E64E38" w:rsidRPr="00EB64B6" w:rsidRDefault="00E64E38" w:rsidP="00C7148A">
      <w:pPr>
        <w:numPr>
          <w:ilvl w:val="0"/>
          <w:numId w:val="21"/>
        </w:numPr>
        <w:tabs>
          <w:tab w:val="left" w:pos="1440"/>
        </w:tabs>
      </w:pPr>
      <w:r w:rsidRPr="00EB64B6">
        <w:t xml:space="preserve">Contractor shall use subcontractors who are qualified, licensed and bonded in this State to perform the work so subcontracted pursuant to the terms hereof; </w:t>
      </w:r>
    </w:p>
    <w:p w:rsidR="00E64E38" w:rsidRPr="00EB64B6" w:rsidRDefault="00E64E38" w:rsidP="00E64E38">
      <w:pPr>
        <w:numPr>
          <w:ilvl w:val="12"/>
          <w:numId w:val="0"/>
        </w:numPr>
        <w:tabs>
          <w:tab w:val="left" w:pos="720"/>
        </w:tabs>
      </w:pPr>
    </w:p>
    <w:p w:rsidR="00E64E38" w:rsidRPr="00EB64B6" w:rsidRDefault="00E64E38" w:rsidP="00CE40DB">
      <w:pPr>
        <w:numPr>
          <w:ilvl w:val="0"/>
          <w:numId w:val="21"/>
        </w:numPr>
        <w:tabs>
          <w:tab w:val="left" w:pos="720"/>
          <w:tab w:val="left" w:pos="1440"/>
        </w:tabs>
      </w:pPr>
      <w:r w:rsidRPr="00EB64B6">
        <w:t>Contractor has all requisite authority to license the use of proprietary property, both tangible and intangible, contemplated by this Contract;</w:t>
      </w:r>
    </w:p>
    <w:p w:rsidR="00E64E38" w:rsidRPr="00EB64B6" w:rsidRDefault="00E64E38" w:rsidP="00E64E38">
      <w:pPr>
        <w:numPr>
          <w:ilvl w:val="12"/>
          <w:numId w:val="0"/>
        </w:numPr>
        <w:tabs>
          <w:tab w:val="left" w:pos="720"/>
        </w:tabs>
      </w:pPr>
    </w:p>
    <w:p w:rsidR="00E64E38" w:rsidRPr="00EB64B6" w:rsidRDefault="00E64E38" w:rsidP="00CE40DB">
      <w:pPr>
        <w:numPr>
          <w:ilvl w:val="0"/>
          <w:numId w:val="21"/>
        </w:numPr>
        <w:tabs>
          <w:tab w:val="left" w:pos="720"/>
          <w:tab w:val="left" w:pos="1440"/>
        </w:tabs>
      </w:pPr>
      <w:r w:rsidRPr="00EB64B6">
        <w:t xml:space="preserve">The Equipment will meet or exceed the Acceptance Testing </w:t>
      </w:r>
      <w:r w:rsidR="00300BD4" w:rsidRPr="00EB64B6">
        <w:t xml:space="preserve">procedures </w:t>
      </w:r>
      <w:r w:rsidRPr="00EB64B6">
        <w:t xml:space="preserve">set forth in </w:t>
      </w:r>
      <w:r w:rsidR="00300BD4" w:rsidRPr="00EB64B6">
        <w:t xml:space="preserve">Article 8 of this </w:t>
      </w:r>
      <w:r w:rsidRPr="00EB64B6">
        <w:t xml:space="preserve">Contract.  </w:t>
      </w:r>
    </w:p>
    <w:p w:rsidR="00E64E38" w:rsidRPr="00EB64B6" w:rsidRDefault="00E64E38" w:rsidP="00E64E38">
      <w:pPr>
        <w:tabs>
          <w:tab w:val="left" w:pos="720"/>
          <w:tab w:val="left" w:pos="1440"/>
        </w:tabs>
        <w:ind w:left="720"/>
      </w:pPr>
    </w:p>
    <w:p w:rsidR="00656FED" w:rsidRPr="00EB64B6" w:rsidRDefault="00E64E38" w:rsidP="00656FED">
      <w:pPr>
        <w:pStyle w:val="ListParagraph"/>
        <w:numPr>
          <w:ilvl w:val="0"/>
          <w:numId w:val="21"/>
        </w:numPr>
        <w:tabs>
          <w:tab w:val="left" w:pos="720"/>
          <w:tab w:val="left" w:pos="1440"/>
        </w:tabs>
      </w:pPr>
      <w:r w:rsidRPr="00EB64B6">
        <w:t>The Equipment is or will be compatible with all other</w:t>
      </w:r>
      <w:r w:rsidR="002F5979" w:rsidRPr="00EB64B6">
        <w:t xml:space="preserve"> current</w:t>
      </w:r>
      <w:r w:rsidRPr="00EB64B6">
        <w:t xml:space="preserve"> Premises mechanical and electrical systems, subsystems, or components with which the Equipment interacts, and that, as installed, neither the Equipment nor such other systems, subsystems, or components will materially adversely affect each other as a direct or indirect result of Equipment installation or operation;</w:t>
      </w:r>
    </w:p>
    <w:p w:rsidR="00E64E38" w:rsidRPr="00EB64B6" w:rsidRDefault="00E64E38" w:rsidP="00E64E38">
      <w:pPr>
        <w:numPr>
          <w:ilvl w:val="12"/>
          <w:numId w:val="0"/>
        </w:numPr>
        <w:tabs>
          <w:tab w:val="left" w:pos="720"/>
        </w:tabs>
      </w:pPr>
    </w:p>
    <w:p w:rsidR="00E64E38" w:rsidRPr="00EB64B6" w:rsidRDefault="00E64E38" w:rsidP="00E64E38">
      <w:pPr>
        <w:tabs>
          <w:tab w:val="left" w:pos="720"/>
        </w:tabs>
      </w:pPr>
    </w:p>
    <w:p w:rsidR="00656FED" w:rsidRPr="00EB64B6" w:rsidRDefault="00E64E38" w:rsidP="00656FED">
      <w:pPr>
        <w:pStyle w:val="Heading1"/>
        <w:rPr>
          <w:rFonts w:cs="Times New Roman"/>
          <w:szCs w:val="24"/>
          <w:lang w:val="fr-FR"/>
        </w:rPr>
      </w:pPr>
      <w:bookmarkStart w:id="84" w:name="_Toc14438667"/>
      <w:r w:rsidRPr="00EB64B6">
        <w:rPr>
          <w:rFonts w:cs="Times New Roman"/>
          <w:szCs w:val="24"/>
          <w:lang w:val="fr-FR"/>
        </w:rPr>
        <w:t>ARTICLE 21:</w:t>
      </w:r>
      <w:r w:rsidR="00496369" w:rsidRPr="00EB64B6">
        <w:rPr>
          <w:rFonts w:cs="Times New Roman"/>
          <w:szCs w:val="24"/>
          <w:lang w:val="fr-FR"/>
        </w:rPr>
        <w:t xml:space="preserve"> </w:t>
      </w:r>
      <w:r w:rsidRPr="00EB64B6">
        <w:rPr>
          <w:rFonts w:cs="Times New Roman"/>
          <w:szCs w:val="24"/>
          <w:lang w:val="fr-FR"/>
        </w:rPr>
        <w:t>MISCELLANEOUS DOCUMENTATION PROVISIONS.</w:t>
      </w:r>
      <w:bookmarkEnd w:id="84"/>
    </w:p>
    <w:p w:rsidR="00656FED" w:rsidRPr="00EB64B6" w:rsidRDefault="00E64E38" w:rsidP="00656FED">
      <w:pPr>
        <w:pStyle w:val="Heading2"/>
        <w:rPr>
          <w:rFonts w:cs="Times New Roman"/>
          <w:szCs w:val="24"/>
          <w:u w:val="none"/>
        </w:rPr>
      </w:pPr>
      <w:bookmarkStart w:id="85" w:name="_Toc14438668"/>
      <w:r w:rsidRPr="00EB64B6">
        <w:rPr>
          <w:rFonts w:cs="Times New Roman"/>
          <w:szCs w:val="24"/>
          <w:u w:val="none"/>
          <w:lang w:val="fr-FR"/>
        </w:rPr>
        <w:t>Section 21.1.</w:t>
      </w:r>
      <w:r w:rsidR="00496369" w:rsidRPr="00EB64B6">
        <w:rPr>
          <w:rFonts w:cs="Times New Roman"/>
          <w:szCs w:val="24"/>
          <w:u w:val="none"/>
          <w:lang w:val="fr-FR"/>
        </w:rPr>
        <w:t xml:space="preserve"> </w:t>
      </w:r>
      <w:proofErr w:type="gramStart"/>
      <w:r w:rsidRPr="00EB64B6">
        <w:rPr>
          <w:rFonts w:cs="Times New Roman"/>
          <w:szCs w:val="24"/>
          <w:u w:val="none"/>
        </w:rPr>
        <w:t>Waiver of Liens, Performance Bonds, Labor and Material Payment Bonds.</w:t>
      </w:r>
      <w:bookmarkEnd w:id="85"/>
      <w:proofErr w:type="gramEnd"/>
      <w:r w:rsidRPr="00EB64B6">
        <w:rPr>
          <w:rFonts w:cs="Times New Roman"/>
          <w:szCs w:val="24"/>
          <w:u w:val="none"/>
        </w:rPr>
        <w:t xml:space="preserve">  </w:t>
      </w:r>
    </w:p>
    <w:p w:rsidR="00E64E38" w:rsidRPr="00EB64B6" w:rsidRDefault="00E64E38" w:rsidP="00E64E38">
      <w:pPr>
        <w:tabs>
          <w:tab w:val="left" w:pos="720"/>
        </w:tabs>
      </w:pPr>
      <w:r w:rsidRPr="00EB64B6">
        <w:t xml:space="preserve">Such executed bonds are incorporated herein by reference as </w:t>
      </w:r>
      <w:r w:rsidRPr="00EB64B6">
        <w:rPr>
          <w:b/>
        </w:rPr>
        <w:t xml:space="preserve">Exhibit I (Performance Bond) </w:t>
      </w:r>
      <w:r w:rsidRPr="00EB64B6">
        <w:t xml:space="preserve">and </w:t>
      </w:r>
      <w:r w:rsidRPr="00EB64B6">
        <w:rPr>
          <w:b/>
        </w:rPr>
        <w:t xml:space="preserve">Exhibit II (Labor and Material Payment Bond) </w:t>
      </w:r>
      <w:r w:rsidRPr="00EB64B6">
        <w:t xml:space="preserve">per </w:t>
      </w:r>
      <w:r w:rsidR="0086040F" w:rsidRPr="00EB64B6">
        <w:rPr>
          <w:b/>
        </w:rPr>
        <w:t>Schedule M</w:t>
      </w:r>
      <w:r w:rsidRPr="00EB64B6">
        <w:rPr>
          <w:b/>
        </w:rPr>
        <w:t xml:space="preserve"> (General Conditions; Article 26)</w:t>
      </w:r>
      <w:r w:rsidRPr="00EB64B6">
        <w:t xml:space="preserve">.  </w:t>
      </w:r>
    </w:p>
    <w:p w:rsidR="00E64E38" w:rsidRPr="00EB64B6" w:rsidRDefault="00E64E38" w:rsidP="00E64E38">
      <w:pPr>
        <w:tabs>
          <w:tab w:val="left" w:pos="720"/>
        </w:tabs>
        <w:rPr>
          <w:b/>
        </w:rPr>
      </w:pPr>
    </w:p>
    <w:p w:rsidR="00656FED" w:rsidRPr="00EB64B6" w:rsidRDefault="00E64E38" w:rsidP="00656FED">
      <w:pPr>
        <w:pStyle w:val="Heading2"/>
        <w:rPr>
          <w:rFonts w:cs="Times New Roman"/>
          <w:szCs w:val="24"/>
          <w:u w:val="none"/>
        </w:rPr>
      </w:pPr>
      <w:bookmarkStart w:id="86" w:name="_Toc14438669"/>
      <w:proofErr w:type="gramStart"/>
      <w:r w:rsidRPr="00EB64B6">
        <w:rPr>
          <w:rFonts w:cs="Times New Roman"/>
          <w:szCs w:val="24"/>
          <w:u w:val="none"/>
        </w:rPr>
        <w:t>Section 21.2.</w:t>
      </w:r>
      <w:proofErr w:type="gramEnd"/>
      <w:r w:rsidR="00496369" w:rsidRPr="00EB64B6">
        <w:rPr>
          <w:rFonts w:cs="Times New Roman"/>
          <w:szCs w:val="24"/>
          <w:u w:val="none"/>
        </w:rPr>
        <w:t xml:space="preserve"> </w:t>
      </w:r>
      <w:r w:rsidRPr="00EB64B6">
        <w:rPr>
          <w:rFonts w:cs="Times New Roman"/>
          <w:szCs w:val="24"/>
          <w:u w:val="none"/>
        </w:rPr>
        <w:t>Further Documents</w:t>
      </w:r>
      <w:bookmarkEnd w:id="86"/>
    </w:p>
    <w:p w:rsidR="00E64E38" w:rsidRPr="00EB64B6" w:rsidRDefault="00E64E38" w:rsidP="00E64E38">
      <w:pPr>
        <w:tabs>
          <w:tab w:val="left" w:pos="720"/>
        </w:tabs>
      </w:pPr>
      <w:r w:rsidRPr="00EB64B6">
        <w:t>The parties shall execute and deliver all documents and perform all further acts that may be reasonably necessary to effectuate the provisions of this Contract.</w:t>
      </w:r>
    </w:p>
    <w:p w:rsidR="00E64E38" w:rsidRPr="00EB64B6" w:rsidRDefault="00E64E38" w:rsidP="00E64E38">
      <w:pPr>
        <w:tabs>
          <w:tab w:val="left" w:pos="720"/>
        </w:tabs>
        <w:jc w:val="center"/>
        <w:rPr>
          <w:b/>
        </w:rPr>
      </w:pPr>
    </w:p>
    <w:p w:rsidR="00656FED" w:rsidRPr="00EB64B6" w:rsidRDefault="00E64E38" w:rsidP="00656FED">
      <w:pPr>
        <w:pStyle w:val="Heading2"/>
        <w:rPr>
          <w:rFonts w:cs="Times New Roman"/>
          <w:szCs w:val="24"/>
          <w:u w:val="none"/>
        </w:rPr>
      </w:pPr>
      <w:bookmarkStart w:id="87" w:name="_Toc14438670"/>
      <w:proofErr w:type="gramStart"/>
      <w:r w:rsidRPr="00EB64B6">
        <w:rPr>
          <w:rFonts w:cs="Times New Roman"/>
          <w:szCs w:val="24"/>
          <w:u w:val="none"/>
        </w:rPr>
        <w:lastRenderedPageBreak/>
        <w:t>Section 21.3</w:t>
      </w:r>
      <w:r w:rsidR="00496369" w:rsidRPr="00EB64B6">
        <w:rPr>
          <w:rFonts w:cs="Times New Roman"/>
          <w:szCs w:val="24"/>
          <w:u w:val="none"/>
        </w:rPr>
        <w:t xml:space="preserve"> </w:t>
      </w:r>
      <w:r w:rsidR="00EB64B6">
        <w:rPr>
          <w:rFonts w:cs="Times New Roman"/>
          <w:szCs w:val="24"/>
          <w:u w:val="none"/>
        </w:rPr>
        <w:t>Owner</w:t>
      </w:r>
      <w:r w:rsidRPr="00EB64B6">
        <w:rPr>
          <w:rFonts w:cs="Times New Roman"/>
          <w:szCs w:val="24"/>
          <w:u w:val="none"/>
        </w:rPr>
        <w:t>’s Responsibilities.</w:t>
      </w:r>
      <w:bookmarkEnd w:id="87"/>
      <w:proofErr w:type="gramEnd"/>
    </w:p>
    <w:p w:rsidR="00656FED" w:rsidRPr="00EB64B6" w:rsidRDefault="00E64E38" w:rsidP="00656FED">
      <w:pPr>
        <w:pStyle w:val="Heading3"/>
      </w:pPr>
      <w:bookmarkStart w:id="88" w:name="_Toc14438671"/>
      <w:r w:rsidRPr="00EB64B6">
        <w:t>(</w:t>
      </w:r>
      <w:r w:rsidR="002644F7" w:rsidRPr="00EB64B6">
        <w:t>A</w:t>
      </w:r>
      <w:r w:rsidRPr="00EB64B6">
        <w:t xml:space="preserve">)  Methods of Operation by </w:t>
      </w:r>
      <w:r w:rsidR="00EB64B6">
        <w:t>Owner</w:t>
      </w:r>
      <w:bookmarkEnd w:id="88"/>
    </w:p>
    <w:p w:rsidR="00E64E38" w:rsidRPr="00EB64B6" w:rsidRDefault="00E64E38" w:rsidP="00E64E38">
      <w:pPr>
        <w:tabs>
          <w:tab w:val="left" w:pos="720"/>
        </w:tabs>
      </w:pPr>
      <w:r w:rsidRPr="00EB64B6">
        <w:t xml:space="preserve">The </w:t>
      </w:r>
      <w:r w:rsidR="00300BD4" w:rsidRPr="00EB64B6">
        <w:t>P</w:t>
      </w:r>
      <w:r w:rsidRPr="00EB64B6">
        <w:t xml:space="preserve">arties acknowledge and agree that said Savings would not likely be obtained unless certain procedures and methods of operation designed for energy and water conservation shall be implemented, and followed by </w:t>
      </w:r>
      <w:r w:rsidR="00EB64B6">
        <w:t>Owner</w:t>
      </w:r>
      <w:r w:rsidRPr="00EB64B6">
        <w:t xml:space="preserve"> on a regular and continuous basis.  </w:t>
      </w:r>
    </w:p>
    <w:p w:rsidR="00E64E38" w:rsidRPr="00EB64B6" w:rsidRDefault="00E64E38" w:rsidP="00E64E38">
      <w:pPr>
        <w:tabs>
          <w:tab w:val="left" w:pos="720"/>
        </w:tabs>
      </w:pPr>
    </w:p>
    <w:p w:rsidR="00E64E38" w:rsidRPr="00EB64B6" w:rsidRDefault="00E64E38" w:rsidP="00FF0BED">
      <w:pPr>
        <w:pStyle w:val="Heading3"/>
      </w:pPr>
      <w:bookmarkStart w:id="89" w:name="_Toc14438672"/>
      <w:r w:rsidRPr="00EB64B6">
        <w:t>(</w:t>
      </w:r>
      <w:r w:rsidR="002644F7" w:rsidRPr="00EB64B6">
        <w:t>B</w:t>
      </w:r>
      <w:r w:rsidRPr="00EB64B6">
        <w:t xml:space="preserve">)  </w:t>
      </w:r>
      <w:r w:rsidR="00EB64B6">
        <w:t>Owner</w:t>
      </w:r>
      <w:r w:rsidRPr="00EB64B6">
        <w:t xml:space="preserve"> Maintenance Responsibilities</w:t>
      </w:r>
      <w:bookmarkEnd w:id="89"/>
    </w:p>
    <w:p w:rsidR="00E64E38" w:rsidRPr="00EB64B6" w:rsidRDefault="00EB64B6" w:rsidP="00E64E38">
      <w:pPr>
        <w:tabs>
          <w:tab w:val="left" w:pos="720"/>
        </w:tabs>
      </w:pPr>
      <w:r>
        <w:t>Owner</w:t>
      </w:r>
      <w:r w:rsidR="00E64E38" w:rsidRPr="00EB64B6">
        <w:t xml:space="preserve"> agrees that it shall adhere to, follow and implement the energy conservation procedures and methods of operation to be set forth on </w:t>
      </w:r>
      <w:r w:rsidR="00E64E38" w:rsidRPr="00EB64B6">
        <w:rPr>
          <w:b/>
          <w:bCs/>
        </w:rPr>
        <w:t>Schedule</w:t>
      </w:r>
      <w:r w:rsidR="00E64E38" w:rsidRPr="00EB64B6">
        <w:rPr>
          <w:bCs/>
        </w:rPr>
        <w:t xml:space="preserve"> </w:t>
      </w:r>
      <w:r w:rsidR="00E64E38" w:rsidRPr="00EB64B6">
        <w:rPr>
          <w:b/>
          <w:bCs/>
        </w:rPr>
        <w:t>K</w:t>
      </w:r>
      <w:r w:rsidR="00E64E38" w:rsidRPr="00EB64B6">
        <w:rPr>
          <w:bCs/>
        </w:rPr>
        <w:t>,</w:t>
      </w:r>
      <w:r w:rsidR="00E64E38" w:rsidRPr="00EB64B6">
        <w:rPr>
          <w:b/>
        </w:rPr>
        <w:t xml:space="preserve"> </w:t>
      </w:r>
      <w:r w:rsidR="00E64E38" w:rsidRPr="00EB64B6">
        <w:t xml:space="preserve">to be attached hereto and made a part hereof after </w:t>
      </w:r>
      <w:r>
        <w:t>Owner</w:t>
      </w:r>
      <w:r w:rsidR="00E64E38" w:rsidRPr="00EB64B6">
        <w:t>'s approval, such approval not to be unreasonably withheld, conditioned or delayed.</w:t>
      </w:r>
    </w:p>
    <w:p w:rsidR="00E64E38" w:rsidRPr="00EB64B6" w:rsidRDefault="00E64E38" w:rsidP="00E64E38">
      <w:pPr>
        <w:tabs>
          <w:tab w:val="left" w:pos="720"/>
        </w:tabs>
      </w:pPr>
    </w:p>
    <w:p w:rsidR="00656FED" w:rsidRPr="00EB64B6" w:rsidRDefault="00E64E38" w:rsidP="00656FED">
      <w:pPr>
        <w:pStyle w:val="Heading3"/>
      </w:pPr>
      <w:bookmarkStart w:id="90" w:name="_Toc14438673"/>
      <w:r w:rsidRPr="00EB64B6">
        <w:t>(</w:t>
      </w:r>
      <w:r w:rsidR="002644F7" w:rsidRPr="00EB64B6">
        <w:t>C</w:t>
      </w:r>
      <w:r w:rsidRPr="00EB64B6">
        <w:t>)  Inspection of Premises</w:t>
      </w:r>
      <w:bookmarkEnd w:id="90"/>
    </w:p>
    <w:p w:rsidR="00E64E38" w:rsidRPr="00EB64B6" w:rsidRDefault="00300BD4" w:rsidP="00E64E38">
      <w:pPr>
        <w:tabs>
          <w:tab w:val="left" w:pos="720"/>
        </w:tabs>
      </w:pPr>
      <w:r w:rsidRPr="00EB64B6">
        <w:t xml:space="preserve">During the </w:t>
      </w:r>
      <w:r w:rsidR="007440E9" w:rsidRPr="00EB64B6">
        <w:t>Performance Term</w:t>
      </w:r>
      <w:r w:rsidRPr="00EB64B6">
        <w:t xml:space="preserve"> of this Contract, </w:t>
      </w:r>
      <w:r w:rsidR="00EB64B6">
        <w:t>Owner</w:t>
      </w:r>
      <w:r w:rsidR="00E64E38" w:rsidRPr="00EB64B6">
        <w:t xml:space="preserve"> agrees that Contractor shall have the right once a month, with prior notice, to inspect Premises to determine if </w:t>
      </w:r>
      <w:r w:rsidR="00EB64B6">
        <w:t>Owner</w:t>
      </w:r>
      <w:r w:rsidR="00E64E38" w:rsidRPr="00EB64B6">
        <w:t xml:space="preserve"> is complying, and shall have complied with its obligations as set forth in </w:t>
      </w:r>
      <w:r w:rsidR="00E64E38" w:rsidRPr="00EB64B6">
        <w:rPr>
          <w:b/>
        </w:rPr>
        <w:t xml:space="preserve">Section 21.3(b).  </w:t>
      </w:r>
      <w:r w:rsidR="00E64E38" w:rsidRPr="00EB64B6">
        <w:t xml:space="preserve">For the purpose of determining </w:t>
      </w:r>
      <w:r w:rsidR="00EB64B6">
        <w:t>Owner</w:t>
      </w:r>
      <w:r w:rsidR="00E64E38" w:rsidRPr="00EB64B6">
        <w:t xml:space="preserve">'s said compliance, the checklist to be set forth at </w:t>
      </w:r>
      <w:r w:rsidR="0086040F" w:rsidRPr="00EB64B6">
        <w:rPr>
          <w:b/>
          <w:bCs/>
        </w:rPr>
        <w:t>Schedule K</w:t>
      </w:r>
      <w:r w:rsidR="00E64E38" w:rsidRPr="00EB64B6">
        <w:t xml:space="preserve"> as completed and recorded by Contractor during its monthly inspections, shall be used to measure and record </w:t>
      </w:r>
      <w:r w:rsidR="00EB64B6">
        <w:t>Owner</w:t>
      </w:r>
      <w:r w:rsidR="00E64E38" w:rsidRPr="00EB64B6">
        <w:t xml:space="preserve">'s said compliance.  </w:t>
      </w:r>
      <w:r w:rsidR="00EB64B6">
        <w:t>Owner</w:t>
      </w:r>
      <w:r w:rsidR="00E64E38" w:rsidRPr="00EB64B6">
        <w:t xml:space="preserve"> shall make the Premises available to Contractor for and during each monthly inspection, and shall have the right to witness each inspection and Contractor’s recordation on the checklist.  </w:t>
      </w:r>
      <w:r w:rsidR="00EB64B6">
        <w:t>Owner</w:t>
      </w:r>
      <w:r w:rsidR="00E64E38" w:rsidRPr="00EB64B6">
        <w:t xml:space="preserve"> may complete its own checklist at the same time.  Contractor agrees to not interfere with the </w:t>
      </w:r>
      <w:r w:rsidR="00EB64B6">
        <w:t>Owner</w:t>
      </w:r>
      <w:r w:rsidR="00E64E38" w:rsidRPr="00EB64B6">
        <w:t xml:space="preserve"> operations during any monthly inspection.  </w:t>
      </w:r>
    </w:p>
    <w:p w:rsidR="00E64E38" w:rsidRPr="00EB64B6" w:rsidRDefault="00E64E38" w:rsidP="00E64E38">
      <w:pPr>
        <w:pStyle w:val="Header"/>
        <w:tabs>
          <w:tab w:val="clear" w:pos="4320"/>
          <w:tab w:val="clear" w:pos="8640"/>
          <w:tab w:val="left" w:pos="720"/>
        </w:tabs>
      </w:pPr>
    </w:p>
    <w:p w:rsidR="00656FED" w:rsidRPr="00EB64B6" w:rsidRDefault="00E64E38" w:rsidP="00656FED">
      <w:pPr>
        <w:pStyle w:val="Heading1"/>
        <w:rPr>
          <w:rFonts w:cs="Times New Roman"/>
          <w:szCs w:val="24"/>
        </w:rPr>
      </w:pPr>
      <w:bookmarkStart w:id="91" w:name="_Toc14438674"/>
      <w:r w:rsidRPr="00EB64B6">
        <w:rPr>
          <w:rFonts w:cs="Times New Roman"/>
          <w:szCs w:val="24"/>
        </w:rPr>
        <w:t>ARTICLE 22:</w:t>
      </w:r>
      <w:r w:rsidR="00496369" w:rsidRPr="00EB64B6">
        <w:rPr>
          <w:rFonts w:cs="Times New Roman"/>
          <w:szCs w:val="24"/>
        </w:rPr>
        <w:t xml:space="preserve"> </w:t>
      </w:r>
      <w:r w:rsidRPr="00EB64B6">
        <w:rPr>
          <w:rFonts w:cs="Times New Roman"/>
          <w:szCs w:val="24"/>
        </w:rPr>
        <w:t>CONFLICTS OF INTEREST</w:t>
      </w:r>
      <w:bookmarkEnd w:id="91"/>
    </w:p>
    <w:p w:rsidR="00656FED" w:rsidRPr="00EB64B6" w:rsidRDefault="00E64E38" w:rsidP="00656FED">
      <w:pPr>
        <w:pStyle w:val="Heading2"/>
        <w:rPr>
          <w:rFonts w:cs="Times New Roman"/>
          <w:szCs w:val="24"/>
          <w:u w:val="none"/>
        </w:rPr>
      </w:pPr>
      <w:bookmarkStart w:id="92" w:name="_Toc14438675"/>
      <w:proofErr w:type="gramStart"/>
      <w:r w:rsidRPr="00EB64B6">
        <w:rPr>
          <w:rFonts w:cs="Times New Roman"/>
          <w:szCs w:val="24"/>
          <w:u w:val="none"/>
        </w:rPr>
        <w:t>Section 22.1</w:t>
      </w:r>
      <w:r w:rsidR="00496369" w:rsidRPr="00EB64B6">
        <w:rPr>
          <w:rFonts w:cs="Times New Roman"/>
          <w:szCs w:val="24"/>
          <w:u w:val="none"/>
        </w:rPr>
        <w:t xml:space="preserve"> </w:t>
      </w:r>
      <w:r w:rsidRPr="00EB64B6">
        <w:rPr>
          <w:rFonts w:cs="Times New Roman"/>
          <w:szCs w:val="24"/>
          <w:u w:val="none"/>
        </w:rPr>
        <w:t>Conflicts of Interest.</w:t>
      </w:r>
      <w:bookmarkEnd w:id="92"/>
      <w:proofErr w:type="gramEnd"/>
      <w:r w:rsidRPr="00EB64B6">
        <w:rPr>
          <w:rFonts w:cs="Times New Roman"/>
          <w:szCs w:val="24"/>
          <w:u w:val="none"/>
        </w:rPr>
        <w:t xml:space="preserve">   </w:t>
      </w:r>
    </w:p>
    <w:p w:rsidR="00E64E38" w:rsidRPr="00EB64B6" w:rsidRDefault="00E64E38" w:rsidP="00E64E38">
      <w:r w:rsidRPr="00EB64B6">
        <w:t>Conflicts of interest relating to this Contract are strictly prohibited. Except as otherwise expressly provided herein, neither party hereto nor any director, employee or agent of any party hereto shall give to or receive from any director, employee or agent of any other party hereto any gift, entertainment or other favor of significant value, or any commission, fee or rebate in connection with this Contract. Likewise, neither party hereto nor any director, employee or agent of either party hereto, shall without prior notification thereof to the other party enter into any business relationship with any director, employee or agent of the other party or of any affiliate of the other party, unless such person is acting for and on behalf of the other party or any such affiliate. A party shall promptly notify the other party of any violation of this section and any consideration received as a result of such violation shall be paid over or credited to the party against whom it was charged.  Any representative of any party, authorized by that party, may audit the records of the other party related to this Contract, upon reasonable notice and during regular business hours including the expense records of the party’s employees involved in this Contract, upon reasonable notice and during regular business hours, for the sole purpose of determining whether there has been compliance with this section.</w:t>
      </w:r>
    </w:p>
    <w:p w:rsidR="00E64E38" w:rsidRPr="00EB64B6" w:rsidRDefault="00E64E38" w:rsidP="00E64E38"/>
    <w:p w:rsidR="00656FED" w:rsidRPr="00EB64B6" w:rsidRDefault="00E64E38" w:rsidP="00656FED">
      <w:pPr>
        <w:pStyle w:val="Heading1"/>
        <w:rPr>
          <w:rFonts w:cs="Times New Roman"/>
          <w:szCs w:val="24"/>
        </w:rPr>
      </w:pPr>
      <w:bookmarkStart w:id="93" w:name="_Toc14438676"/>
      <w:r w:rsidRPr="00EB64B6">
        <w:rPr>
          <w:rFonts w:cs="Times New Roman"/>
          <w:szCs w:val="24"/>
        </w:rPr>
        <w:lastRenderedPageBreak/>
        <w:t>ARTICLE 23:</w:t>
      </w:r>
      <w:r w:rsidR="00496369" w:rsidRPr="00EB64B6">
        <w:rPr>
          <w:rFonts w:cs="Times New Roman"/>
          <w:szCs w:val="24"/>
        </w:rPr>
        <w:t xml:space="preserve"> </w:t>
      </w:r>
      <w:r w:rsidRPr="00EB64B6">
        <w:rPr>
          <w:rFonts w:cs="Times New Roman"/>
          <w:szCs w:val="24"/>
        </w:rPr>
        <w:t>CONTRACT DOCUMENTS</w:t>
      </w:r>
      <w:bookmarkEnd w:id="93"/>
    </w:p>
    <w:p w:rsidR="00656FED" w:rsidRPr="00EB64B6" w:rsidRDefault="00E64E38" w:rsidP="00656FED">
      <w:pPr>
        <w:pStyle w:val="Heading2"/>
        <w:rPr>
          <w:rFonts w:cs="Times New Roman"/>
          <w:szCs w:val="24"/>
          <w:u w:val="none"/>
        </w:rPr>
      </w:pPr>
      <w:bookmarkStart w:id="94" w:name="_Toc14438677"/>
      <w:proofErr w:type="gramStart"/>
      <w:r w:rsidRPr="00EB64B6">
        <w:rPr>
          <w:rFonts w:cs="Times New Roman"/>
          <w:szCs w:val="24"/>
          <w:u w:val="none"/>
        </w:rPr>
        <w:t>Section 23.1.</w:t>
      </w:r>
      <w:proofErr w:type="gramEnd"/>
      <w:r w:rsidR="00496369" w:rsidRPr="00EB64B6">
        <w:rPr>
          <w:rFonts w:cs="Times New Roman"/>
          <w:szCs w:val="24"/>
          <w:u w:val="none"/>
        </w:rPr>
        <w:t xml:space="preserve"> </w:t>
      </w:r>
      <w:r w:rsidR="00593B11" w:rsidRPr="00EB64B6">
        <w:rPr>
          <w:rFonts w:cs="Times New Roman"/>
          <w:szCs w:val="24"/>
          <w:u w:val="none"/>
        </w:rPr>
        <w:t>IGA</w:t>
      </w:r>
      <w:bookmarkEnd w:id="94"/>
      <w:r w:rsidRPr="00EB64B6">
        <w:rPr>
          <w:rFonts w:cs="Times New Roman"/>
          <w:szCs w:val="24"/>
          <w:u w:val="none"/>
        </w:rPr>
        <w:t xml:space="preserve">  </w:t>
      </w:r>
    </w:p>
    <w:p w:rsidR="00E64E38" w:rsidRPr="00EB64B6" w:rsidRDefault="00E64E38" w:rsidP="00E64E38">
      <w:pPr>
        <w:tabs>
          <w:tab w:val="left" w:pos="720"/>
        </w:tabs>
      </w:pPr>
      <w:r w:rsidRPr="00EB64B6">
        <w:t xml:space="preserve">Contractor prepared a complete </w:t>
      </w:r>
      <w:r w:rsidR="00593B11" w:rsidRPr="00EB64B6">
        <w:t>Investment Grade Audit</w:t>
      </w:r>
      <w:r w:rsidRPr="00EB64B6">
        <w:t xml:space="preserve"> which has been approved and accepted by </w:t>
      </w:r>
      <w:r w:rsidR="00EB64B6">
        <w:t>Owner</w:t>
      </w:r>
      <w:r w:rsidRPr="00EB64B6">
        <w:t xml:space="preserve"> as set forth in </w:t>
      </w:r>
      <w:r w:rsidRPr="00EB64B6">
        <w:rPr>
          <w:b/>
          <w:bCs/>
        </w:rPr>
        <w:t>Exhibit III</w:t>
      </w:r>
      <w:r w:rsidRPr="00EB64B6">
        <w:rPr>
          <w:bCs/>
        </w:rPr>
        <w:t xml:space="preserve"> (</w:t>
      </w:r>
      <w:proofErr w:type="spellStart"/>
      <w:r w:rsidRPr="00EB64B6">
        <w:rPr>
          <w:bCs/>
        </w:rPr>
        <w:t>i</w:t>
      </w:r>
      <w:proofErr w:type="spellEnd"/>
      <w:r w:rsidRPr="00EB64B6">
        <w:rPr>
          <w:bCs/>
        </w:rPr>
        <w:t xml:space="preserve">) </w:t>
      </w:r>
      <w:r w:rsidR="00835BD6" w:rsidRPr="00EB64B6">
        <w:rPr>
          <w:bCs/>
        </w:rPr>
        <w:t xml:space="preserve">- </w:t>
      </w:r>
      <w:r w:rsidRPr="00EB64B6">
        <w:rPr>
          <w:bCs/>
        </w:rPr>
        <w:t xml:space="preserve">Notice of Acceptance – </w:t>
      </w:r>
      <w:r w:rsidR="00593B11" w:rsidRPr="00EB64B6">
        <w:rPr>
          <w:bCs/>
        </w:rPr>
        <w:t>Investment Grade Audit</w:t>
      </w:r>
      <w:r w:rsidRPr="00EB64B6">
        <w:rPr>
          <w:bCs/>
        </w:rPr>
        <w:t xml:space="preserve"> and </w:t>
      </w:r>
      <w:r w:rsidR="00496369" w:rsidRPr="00EB64B6">
        <w:rPr>
          <w:bCs/>
        </w:rPr>
        <w:t xml:space="preserve">Measurement </w:t>
      </w:r>
      <w:r w:rsidRPr="00EB64B6">
        <w:rPr>
          <w:bCs/>
        </w:rPr>
        <w:t>and Verification Plan.</w:t>
      </w:r>
    </w:p>
    <w:p w:rsidR="00E64E38" w:rsidRPr="00EB64B6" w:rsidRDefault="00E64E38" w:rsidP="00E64E38">
      <w:pPr>
        <w:pStyle w:val="Header"/>
        <w:tabs>
          <w:tab w:val="clear" w:pos="4320"/>
          <w:tab w:val="clear" w:pos="8640"/>
        </w:tabs>
      </w:pPr>
    </w:p>
    <w:p w:rsidR="00656FED" w:rsidRPr="00EB64B6" w:rsidRDefault="00E64E38" w:rsidP="00656FED">
      <w:pPr>
        <w:pStyle w:val="Heading2"/>
        <w:rPr>
          <w:rFonts w:cs="Times New Roman"/>
          <w:szCs w:val="24"/>
          <w:u w:val="none"/>
        </w:rPr>
      </w:pPr>
      <w:bookmarkStart w:id="95" w:name="_Toc14438678"/>
      <w:proofErr w:type="gramStart"/>
      <w:r w:rsidRPr="00EB64B6">
        <w:rPr>
          <w:rFonts w:cs="Times New Roman"/>
          <w:szCs w:val="24"/>
          <w:u w:val="none"/>
        </w:rPr>
        <w:t>Section 23.2.</w:t>
      </w:r>
      <w:proofErr w:type="gramEnd"/>
      <w:r w:rsidR="00FD20C2" w:rsidRPr="00EB64B6">
        <w:rPr>
          <w:rFonts w:cs="Times New Roman"/>
          <w:szCs w:val="24"/>
          <w:u w:val="none"/>
        </w:rPr>
        <w:t xml:space="preserve"> </w:t>
      </w:r>
      <w:r w:rsidR="00FA23A5" w:rsidRPr="00EB64B6">
        <w:rPr>
          <w:rFonts w:cs="Times New Roman"/>
          <w:szCs w:val="24"/>
          <w:u w:val="none"/>
        </w:rPr>
        <w:t>General Conditions</w:t>
      </w:r>
      <w:r w:rsidRPr="00EB64B6">
        <w:rPr>
          <w:rFonts w:cs="Times New Roman"/>
          <w:szCs w:val="24"/>
          <w:u w:val="none"/>
        </w:rPr>
        <w:t>.</w:t>
      </w:r>
      <w:bookmarkEnd w:id="95"/>
    </w:p>
    <w:p w:rsidR="00E64E38" w:rsidRPr="00EB64B6" w:rsidRDefault="00E64E38" w:rsidP="00E64E38">
      <w:pPr>
        <w:rPr>
          <w:rStyle w:val="Emphasis"/>
          <w:i w:val="0"/>
        </w:rPr>
      </w:pPr>
      <w:r w:rsidRPr="00EB64B6">
        <w:t xml:space="preserve">The </w:t>
      </w:r>
      <w:r w:rsidR="00EB64B6">
        <w:t>Owner</w:t>
      </w:r>
      <w:r w:rsidR="00C7148A" w:rsidRPr="00EB64B6">
        <w:t>’s</w:t>
      </w:r>
      <w:r w:rsidRPr="00EB64B6">
        <w:t xml:space="preserve"> </w:t>
      </w:r>
      <w:r w:rsidR="00FA23A5" w:rsidRPr="00EB64B6">
        <w:t>General Conditions</w:t>
      </w:r>
      <w:r w:rsidRPr="00EB64B6">
        <w:t xml:space="preserve"> </w:t>
      </w:r>
      <w:r w:rsidR="00C7148A" w:rsidRPr="00EB64B6">
        <w:t>are</w:t>
      </w:r>
      <w:r w:rsidRPr="00EB64B6">
        <w:t xml:space="preserve"> attached hereto as </w:t>
      </w:r>
      <w:r w:rsidR="0086040F" w:rsidRPr="00EB64B6">
        <w:rPr>
          <w:rStyle w:val="Strong"/>
          <w:bCs w:val="0"/>
        </w:rPr>
        <w:t>Schedule M</w:t>
      </w:r>
      <w:r w:rsidRPr="00EB64B6">
        <w:rPr>
          <w:rStyle w:val="Strong"/>
          <w:b w:val="0"/>
          <w:bCs w:val="0"/>
        </w:rPr>
        <w:t xml:space="preserve"> </w:t>
      </w:r>
      <w:r w:rsidR="00AB49B3" w:rsidRPr="00EB64B6">
        <w:t xml:space="preserve">and </w:t>
      </w:r>
      <w:r w:rsidR="00F54129" w:rsidRPr="00EB64B6">
        <w:t xml:space="preserve">are </w:t>
      </w:r>
      <w:r w:rsidRPr="00EB64B6">
        <w:t xml:space="preserve">incorporated </w:t>
      </w:r>
      <w:r w:rsidR="00F54129" w:rsidRPr="00EB64B6">
        <w:t>into this contract.</w:t>
      </w:r>
    </w:p>
    <w:p w:rsidR="00E64E38" w:rsidRPr="00EB64B6" w:rsidRDefault="00E64E38" w:rsidP="00E64E38">
      <w:pPr>
        <w:tabs>
          <w:tab w:val="left" w:pos="720"/>
        </w:tabs>
        <w:rPr>
          <w:b/>
        </w:rPr>
      </w:pPr>
    </w:p>
    <w:p w:rsidR="00656FED" w:rsidRPr="00EB64B6" w:rsidRDefault="00134D04" w:rsidP="00656FED">
      <w:pPr>
        <w:pStyle w:val="Heading2"/>
        <w:rPr>
          <w:rFonts w:cs="Times New Roman"/>
          <w:szCs w:val="24"/>
          <w:u w:val="none"/>
        </w:rPr>
      </w:pPr>
      <w:bookmarkStart w:id="96" w:name="_Toc14438679"/>
      <w:proofErr w:type="gramStart"/>
      <w:r w:rsidRPr="00EB64B6">
        <w:rPr>
          <w:rFonts w:cs="Times New Roman"/>
          <w:szCs w:val="24"/>
          <w:u w:val="none"/>
        </w:rPr>
        <w:t>Section 23.3.</w:t>
      </w:r>
      <w:proofErr w:type="gramEnd"/>
      <w:r w:rsidRPr="00EB64B6">
        <w:rPr>
          <w:rFonts w:cs="Times New Roman"/>
          <w:szCs w:val="24"/>
          <w:u w:val="none"/>
        </w:rPr>
        <w:t xml:space="preserve"> </w:t>
      </w:r>
      <w:proofErr w:type="gramStart"/>
      <w:r w:rsidR="00E64E38" w:rsidRPr="00EB64B6">
        <w:rPr>
          <w:rFonts w:cs="Times New Roman"/>
          <w:szCs w:val="24"/>
          <w:u w:val="none"/>
        </w:rPr>
        <w:t>Order of Precedence.</w:t>
      </w:r>
      <w:bookmarkEnd w:id="96"/>
      <w:proofErr w:type="gramEnd"/>
      <w:r w:rsidR="00E64E38" w:rsidRPr="00EB64B6">
        <w:rPr>
          <w:rFonts w:cs="Times New Roman"/>
          <w:szCs w:val="24"/>
          <w:u w:val="none"/>
        </w:rPr>
        <w:t xml:space="preserve">   </w:t>
      </w:r>
    </w:p>
    <w:p w:rsidR="00E64E38" w:rsidRPr="00EB64B6" w:rsidRDefault="00E64E38" w:rsidP="00E64E38">
      <w:pPr>
        <w:tabs>
          <w:tab w:val="left" w:pos="720"/>
        </w:tabs>
      </w:pPr>
    </w:p>
    <w:p w:rsidR="00E64E38" w:rsidRPr="00EB64B6" w:rsidRDefault="00E64E38" w:rsidP="00E64E38">
      <w:r w:rsidRPr="00EB64B6">
        <w:t xml:space="preserve">Notwithstanding, the provisions of this Contract and the attached Schedules, Exhibits and Appendices shall govern in the event of any inconsistencies between the </w:t>
      </w:r>
      <w:r w:rsidR="00593B11" w:rsidRPr="00EB64B6">
        <w:rPr>
          <w:bCs/>
        </w:rPr>
        <w:t>Investment Grade Audit</w:t>
      </w:r>
      <w:r w:rsidRPr="00EB64B6">
        <w:rPr>
          <w:bCs/>
        </w:rPr>
        <w:t xml:space="preserve"> </w:t>
      </w:r>
      <w:r w:rsidRPr="00EB64B6">
        <w:t xml:space="preserve">and the provisions of this Contract. </w:t>
      </w:r>
    </w:p>
    <w:p w:rsidR="00E64E38" w:rsidRPr="00EB64B6" w:rsidRDefault="00E64E38" w:rsidP="00E64E38">
      <w:pPr>
        <w:tabs>
          <w:tab w:val="left" w:pos="720"/>
        </w:tabs>
      </w:pPr>
    </w:p>
    <w:p w:rsidR="00E64E38" w:rsidRPr="00EB64B6" w:rsidRDefault="00E64E38" w:rsidP="00E64E38">
      <w:pPr>
        <w:tabs>
          <w:tab w:val="left" w:pos="720"/>
        </w:tabs>
      </w:pPr>
      <w:r w:rsidRPr="00EB64B6">
        <w:t xml:space="preserve">In the event of conflicts or inconsistencies between this Contract and its Schedules, Exhibits </w:t>
      </w:r>
      <w:proofErr w:type="gramStart"/>
      <w:r w:rsidRPr="00EB64B6">
        <w:t>or  Appendices</w:t>
      </w:r>
      <w:proofErr w:type="gramEnd"/>
      <w:r w:rsidRPr="00EB64B6">
        <w:t xml:space="preserve">, such conflicts or inconsistencies shall be resolved by reference to the documents in the following order of priority:  a) Contract body, </w:t>
      </w:r>
      <w:r w:rsidR="00643D0B" w:rsidRPr="00EB64B6">
        <w:t>b</w:t>
      </w:r>
      <w:r w:rsidRPr="00EB64B6">
        <w:t xml:space="preserve">) </w:t>
      </w:r>
      <w:r w:rsidR="0086040F" w:rsidRPr="00EB64B6">
        <w:rPr>
          <w:b/>
          <w:bCs/>
        </w:rPr>
        <w:t>Schedule M</w:t>
      </w:r>
      <w:r w:rsidR="007440E9" w:rsidRPr="00EB64B6">
        <w:rPr>
          <w:bCs/>
        </w:rPr>
        <w:t xml:space="preserve"> – General Conditions for Energy Performance Contracting</w:t>
      </w:r>
      <w:r w:rsidRPr="00EB64B6">
        <w:t xml:space="preserve">, </w:t>
      </w:r>
      <w:r w:rsidR="006B0D91" w:rsidRPr="00EB64B6">
        <w:t>c</w:t>
      </w:r>
      <w:r w:rsidRPr="00EB64B6">
        <w:t xml:space="preserve">) </w:t>
      </w:r>
      <w:r w:rsidR="007440E9" w:rsidRPr="00EB64B6">
        <w:t xml:space="preserve">The remaining </w:t>
      </w:r>
      <w:r w:rsidRPr="00EB64B6">
        <w:t xml:space="preserve">Schedules/Exhibits/Appendices, </w:t>
      </w:r>
      <w:r w:rsidR="006B0D91" w:rsidRPr="00EB64B6">
        <w:t>d</w:t>
      </w:r>
      <w:r w:rsidRPr="00EB64B6">
        <w:t xml:space="preserve">) </w:t>
      </w:r>
      <w:r w:rsidR="00EB64B6">
        <w:t>Owner</w:t>
      </w:r>
      <w:r w:rsidRPr="00EB64B6">
        <w:t xml:space="preserve"> RFP #Number, </w:t>
      </w:r>
      <w:r w:rsidR="006B0D91" w:rsidRPr="00EB64B6">
        <w:t>e</w:t>
      </w:r>
      <w:r w:rsidRPr="00EB64B6">
        <w:t>) Contractor Proposal.</w:t>
      </w:r>
    </w:p>
    <w:p w:rsidR="00E64E38" w:rsidRPr="00EB64B6" w:rsidRDefault="00E64E38" w:rsidP="00E64E38">
      <w:pPr>
        <w:tabs>
          <w:tab w:val="left" w:pos="720"/>
        </w:tabs>
      </w:pPr>
    </w:p>
    <w:p w:rsidR="00C160F2" w:rsidRDefault="00E64E38" w:rsidP="00C160F2">
      <w:pPr>
        <w:tabs>
          <w:tab w:val="left" w:pos="720"/>
        </w:tabs>
      </w:pPr>
      <w:r w:rsidRPr="00EB64B6">
        <w:t xml:space="preserve">In the event of any conflicts between </w:t>
      </w:r>
      <w:r w:rsidRPr="00EB64B6">
        <w:rPr>
          <w:b/>
          <w:bCs/>
        </w:rPr>
        <w:t>Schedule</w:t>
      </w:r>
      <w:r w:rsidRPr="00EB64B6">
        <w:rPr>
          <w:bCs/>
        </w:rPr>
        <w:t xml:space="preserve"> </w:t>
      </w:r>
      <w:r w:rsidRPr="00EB64B6">
        <w:rPr>
          <w:b/>
          <w:bCs/>
        </w:rPr>
        <w:t>C</w:t>
      </w:r>
      <w:r w:rsidRPr="00EB64B6">
        <w:rPr>
          <w:b/>
        </w:rPr>
        <w:t xml:space="preserve"> </w:t>
      </w:r>
      <w:r w:rsidRPr="00EB64B6">
        <w:t xml:space="preserve">and other parts of this Contract regarding </w:t>
      </w:r>
      <w:r w:rsidR="007440E9" w:rsidRPr="00EB64B6">
        <w:t xml:space="preserve">calculation </w:t>
      </w:r>
      <w:r w:rsidRPr="00EB64B6">
        <w:t xml:space="preserve">or measurement of the </w:t>
      </w:r>
      <w:r w:rsidR="007440E9" w:rsidRPr="00EB64B6">
        <w:t>G</w:t>
      </w:r>
      <w:r w:rsidRPr="00EB64B6">
        <w:t xml:space="preserve">uarantee, </w:t>
      </w:r>
      <w:r w:rsidRPr="00EB64B6">
        <w:rPr>
          <w:b/>
        </w:rPr>
        <w:t>Schedule C</w:t>
      </w:r>
      <w:r w:rsidRPr="00EB64B6">
        <w:t xml:space="preserve"> shall govern.</w:t>
      </w:r>
      <w:bookmarkStart w:id="97" w:name="_Toc14438680"/>
    </w:p>
    <w:p w:rsidR="00656FED" w:rsidRPr="00EB64B6" w:rsidRDefault="00134D04" w:rsidP="00656FED">
      <w:pPr>
        <w:pStyle w:val="Heading2"/>
        <w:rPr>
          <w:rFonts w:cs="Times New Roman"/>
          <w:szCs w:val="24"/>
          <w:u w:val="none"/>
        </w:rPr>
      </w:pPr>
      <w:proofErr w:type="gramStart"/>
      <w:r w:rsidRPr="00EB64B6">
        <w:rPr>
          <w:rFonts w:cs="Times New Roman"/>
          <w:szCs w:val="24"/>
          <w:u w:val="none"/>
        </w:rPr>
        <w:t>Section 23.4.</w:t>
      </w:r>
      <w:proofErr w:type="gramEnd"/>
      <w:r w:rsidRPr="00EB64B6">
        <w:rPr>
          <w:rFonts w:cs="Times New Roman"/>
          <w:szCs w:val="24"/>
          <w:u w:val="none"/>
        </w:rPr>
        <w:t xml:space="preserve"> </w:t>
      </w:r>
      <w:proofErr w:type="gramStart"/>
      <w:r w:rsidR="00E64E38" w:rsidRPr="00EB64B6">
        <w:rPr>
          <w:rFonts w:cs="Times New Roman"/>
          <w:szCs w:val="24"/>
          <w:u w:val="none"/>
        </w:rPr>
        <w:t>Signatures.</w:t>
      </w:r>
      <w:bookmarkEnd w:id="97"/>
      <w:proofErr w:type="gramEnd"/>
      <w:r w:rsidR="00E64E38" w:rsidRPr="00EB64B6">
        <w:rPr>
          <w:rFonts w:cs="Times New Roman"/>
          <w:szCs w:val="24"/>
          <w:u w:val="none"/>
        </w:rPr>
        <w:t xml:space="preserve">  </w:t>
      </w:r>
    </w:p>
    <w:p w:rsidR="00E64E38" w:rsidRPr="00EB64B6" w:rsidRDefault="00E64E38" w:rsidP="00E64E38">
      <w:pPr>
        <w:tabs>
          <w:tab w:val="left" w:pos="720"/>
        </w:tabs>
      </w:pPr>
      <w:r w:rsidRPr="00EB64B6">
        <w:t xml:space="preserve">Parties agree that facsimile </w:t>
      </w:r>
      <w:r w:rsidR="004C4A60" w:rsidRPr="00EB64B6">
        <w:t xml:space="preserve">or scanned </w:t>
      </w:r>
      <w:r w:rsidRPr="00EB64B6">
        <w:t xml:space="preserve">signatures shall be accepted as originals.  </w:t>
      </w:r>
    </w:p>
    <w:p w:rsidR="00E64E38" w:rsidRPr="00EB64B6" w:rsidRDefault="00E64E38" w:rsidP="00E64E38">
      <w:pPr>
        <w:tabs>
          <w:tab w:val="left" w:pos="720"/>
        </w:tabs>
        <w:jc w:val="center"/>
        <w:rPr>
          <w:b/>
        </w:rPr>
      </w:pPr>
    </w:p>
    <w:p w:rsidR="00E64E38" w:rsidRDefault="00E64E38"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Default="00C160F2" w:rsidP="00E64E38"/>
    <w:p w:rsidR="00C160F2" w:rsidRPr="00EB64B6" w:rsidRDefault="00C160F2" w:rsidP="00E64E38"/>
    <w:p w:rsidR="00300BD4" w:rsidRPr="00EB64B6" w:rsidDel="00300BD4" w:rsidRDefault="00300BD4" w:rsidP="00300BD4">
      <w:pPr>
        <w:pStyle w:val="Title"/>
        <w:jc w:val="left"/>
        <w:rPr>
          <w:rFonts w:ascii="Times New Roman" w:hAnsi="Times New Roman"/>
          <w:sz w:val="24"/>
          <w:szCs w:val="24"/>
        </w:rPr>
      </w:pPr>
    </w:p>
    <w:p w:rsidR="00656FED" w:rsidRPr="00EB64B6" w:rsidRDefault="00E64E38" w:rsidP="00656FED">
      <w:pPr>
        <w:pStyle w:val="Title"/>
        <w:jc w:val="left"/>
        <w:rPr>
          <w:rFonts w:ascii="Times New Roman" w:hAnsi="Times New Roman"/>
          <w:sz w:val="24"/>
          <w:szCs w:val="24"/>
        </w:rPr>
      </w:pPr>
      <w:r w:rsidRPr="00EB64B6">
        <w:rPr>
          <w:rFonts w:ascii="Times New Roman" w:hAnsi="Times New Roman"/>
          <w:b w:val="0"/>
          <w:sz w:val="24"/>
          <w:szCs w:val="24"/>
        </w:rPr>
        <w:t xml:space="preserve"> </w:t>
      </w:r>
    </w:p>
    <w:p w:rsidR="00147AA6" w:rsidRPr="00C160F2" w:rsidRDefault="00147AA6" w:rsidP="00C160F2">
      <w:pPr>
        <w:autoSpaceDE w:val="0"/>
        <w:autoSpaceDN w:val="0"/>
        <w:adjustRightInd w:val="0"/>
        <w:ind w:left="1440"/>
        <w:rPr>
          <w:b/>
          <w:snapToGrid w:val="0"/>
        </w:rPr>
      </w:pPr>
      <w:r w:rsidRPr="00147AA6">
        <w:rPr>
          <w:sz w:val="20"/>
        </w:rPr>
        <w:lastRenderedPageBreak/>
        <w:t>THE PARTIES HERETO HAVE EXECUTED THIS CONTRACT</w:t>
      </w:r>
    </w:p>
    <w:p w:rsidR="00147AA6" w:rsidRPr="00147AA6" w:rsidRDefault="00147AA6" w:rsidP="00147AA6">
      <w:pPr>
        <w:pStyle w:val="BodyText"/>
        <w:rPr>
          <w:sz w:val="20"/>
        </w:rPr>
      </w:pPr>
    </w:p>
    <w:p w:rsidR="00147AA6" w:rsidRPr="00147AA6" w:rsidRDefault="00147AA6" w:rsidP="00147AA6">
      <w:pPr>
        <w:pStyle w:val="BodyText"/>
        <w:rPr>
          <w:sz w:val="20"/>
        </w:rPr>
      </w:pPr>
      <w:r w:rsidRPr="00147AA6">
        <w:rPr>
          <w:sz w:val="20"/>
        </w:rPr>
        <w:t>CONTRACTOR:</w:t>
      </w:r>
      <w:r w:rsidRPr="00147AA6">
        <w:rPr>
          <w:sz w:val="20"/>
        </w:rPr>
        <w:tab/>
      </w:r>
      <w:r w:rsidRPr="00147AA6">
        <w:rPr>
          <w:sz w:val="20"/>
        </w:rPr>
        <w:tab/>
      </w:r>
      <w:r w:rsidRPr="00147AA6">
        <w:rPr>
          <w:sz w:val="20"/>
        </w:rPr>
        <w:tab/>
      </w:r>
      <w:r w:rsidRPr="00147AA6">
        <w:rPr>
          <w:sz w:val="20"/>
        </w:rPr>
        <w:tab/>
      </w:r>
      <w:r w:rsidRPr="00147AA6">
        <w:rPr>
          <w:sz w:val="20"/>
        </w:rPr>
        <w:tab/>
      </w:r>
      <w:r w:rsidRPr="00147AA6">
        <w:rPr>
          <w:sz w:val="20"/>
        </w:rPr>
        <w:tab/>
      </w:r>
      <w:r w:rsidR="00B835E9">
        <w:rPr>
          <w:sz w:val="20"/>
        </w:rPr>
        <w:t>OWNER</w:t>
      </w:r>
      <w:r w:rsidRPr="00147AA6">
        <w:rPr>
          <w:sz w:val="20"/>
        </w:rPr>
        <w:t>:</w:t>
      </w:r>
    </w:p>
    <w:p w:rsidR="00147AA6" w:rsidRPr="00147AA6" w:rsidRDefault="00147AA6" w:rsidP="00147AA6">
      <w:pPr>
        <w:pStyle w:val="BodyText"/>
        <w:ind w:left="5040" w:firstLine="720"/>
        <w:rPr>
          <w:b/>
        </w:rPr>
      </w:pPr>
      <w:r w:rsidRPr="00147AA6">
        <w:rPr>
          <w:b/>
        </w:rPr>
        <w:t>________________________________</w:t>
      </w:r>
    </w:p>
    <w:p w:rsidR="00147AA6" w:rsidRPr="00147AA6" w:rsidRDefault="00147AA6" w:rsidP="00147AA6">
      <w:pPr>
        <w:pStyle w:val="BodyText"/>
        <w:ind w:left="5040" w:firstLine="720"/>
        <w:rPr>
          <w:b/>
          <w:sz w:val="20"/>
        </w:rPr>
      </w:pPr>
      <w:r w:rsidRPr="00147AA6">
        <w:rPr>
          <w:b/>
          <w:sz w:val="20"/>
        </w:rPr>
        <w:t xml:space="preserve">    </w:t>
      </w:r>
      <w:r w:rsidR="00B835E9">
        <w:rPr>
          <w:b/>
          <w:sz w:val="20"/>
        </w:rPr>
        <w:t xml:space="preserve">OWNER </w:t>
      </w:r>
      <w:r w:rsidRPr="00147AA6">
        <w:rPr>
          <w:b/>
          <w:sz w:val="20"/>
        </w:rPr>
        <w:t>REPRESENTATIVE</w:t>
      </w:r>
    </w:p>
    <w:p w:rsidR="00147AA6" w:rsidRPr="00147AA6" w:rsidRDefault="00147AA6" w:rsidP="00147AA6">
      <w:pPr>
        <w:pStyle w:val="BodyText"/>
        <w:rPr>
          <w:sz w:val="20"/>
        </w:rPr>
      </w:pPr>
    </w:p>
    <w:p w:rsidR="00147AA6" w:rsidRPr="00147AA6" w:rsidRDefault="00147AA6" w:rsidP="00147AA6">
      <w:pPr>
        <w:pStyle w:val="BodyText"/>
        <w:rPr>
          <w:sz w:val="20"/>
        </w:rPr>
      </w:pPr>
    </w:p>
    <w:p w:rsidR="00147AA6" w:rsidRPr="00147AA6" w:rsidRDefault="00147AA6" w:rsidP="00147AA6">
      <w:pPr>
        <w:pStyle w:val="BodyText"/>
        <w:rPr>
          <w:sz w:val="20"/>
        </w:rPr>
      </w:pPr>
      <w:r w:rsidRPr="00147AA6">
        <w:rPr>
          <w:sz w:val="20"/>
        </w:rPr>
        <w:t>___________________________________________</w:t>
      </w:r>
      <w:r w:rsidRPr="00147AA6">
        <w:rPr>
          <w:sz w:val="20"/>
        </w:rPr>
        <w:tab/>
      </w:r>
      <w:r w:rsidRPr="00147AA6">
        <w:rPr>
          <w:sz w:val="20"/>
        </w:rPr>
        <w:tab/>
      </w:r>
      <w:r w:rsidRPr="00147AA6">
        <w:rPr>
          <w:sz w:val="20"/>
        </w:rPr>
        <w:tab/>
        <w:t>By_________________________________</w:t>
      </w:r>
    </w:p>
    <w:p w:rsidR="00147AA6" w:rsidRPr="00147AA6" w:rsidRDefault="00147AA6" w:rsidP="00147AA6">
      <w:pPr>
        <w:pStyle w:val="BodyText"/>
        <w:ind w:firstLine="720"/>
        <w:rPr>
          <w:b/>
          <w:sz w:val="20"/>
        </w:rPr>
      </w:pPr>
      <w:r w:rsidRPr="00147AA6">
        <w:rPr>
          <w:b/>
        </w:rPr>
        <w:t>Legal Name of Contracting Entity</w:t>
      </w:r>
      <w:r w:rsidRPr="00147AA6">
        <w:rPr>
          <w:b/>
          <w:sz w:val="20"/>
        </w:rPr>
        <w:tab/>
      </w:r>
      <w:r w:rsidRPr="00147AA6">
        <w:rPr>
          <w:b/>
          <w:sz w:val="20"/>
        </w:rPr>
        <w:tab/>
      </w:r>
      <w:r w:rsidRPr="00147AA6">
        <w:rPr>
          <w:b/>
          <w:sz w:val="20"/>
        </w:rPr>
        <w:tab/>
      </w:r>
      <w:r w:rsidRPr="00147AA6">
        <w:rPr>
          <w:b/>
          <w:sz w:val="20"/>
        </w:rPr>
        <w:tab/>
      </w:r>
      <w:r w:rsidRPr="00147AA6">
        <w:rPr>
          <w:b/>
          <w:sz w:val="20"/>
        </w:rPr>
        <w:tab/>
        <w:t xml:space="preserve">      Executive Director</w:t>
      </w:r>
    </w:p>
    <w:p w:rsidR="00147AA6" w:rsidRPr="00147AA6" w:rsidRDefault="00147AA6" w:rsidP="00147AA6">
      <w:pPr>
        <w:pStyle w:val="BodyText"/>
        <w:rPr>
          <w:sz w:val="20"/>
        </w:rPr>
      </w:pPr>
    </w:p>
    <w:p w:rsidR="00147AA6" w:rsidRPr="00147AA6" w:rsidRDefault="00147AA6" w:rsidP="00147AA6">
      <w:pPr>
        <w:pStyle w:val="BodyText"/>
        <w:rPr>
          <w:sz w:val="20"/>
        </w:rPr>
      </w:pPr>
    </w:p>
    <w:p w:rsidR="00147AA6" w:rsidRPr="00147AA6" w:rsidRDefault="00147AA6" w:rsidP="00147AA6">
      <w:pPr>
        <w:pStyle w:val="BodyText"/>
        <w:rPr>
          <w:sz w:val="20"/>
        </w:rPr>
      </w:pPr>
      <w:r w:rsidRPr="00147AA6">
        <w:rPr>
          <w:sz w:val="20"/>
        </w:rPr>
        <w:t>___________________________________________</w:t>
      </w:r>
      <w:r w:rsidRPr="00147AA6">
        <w:rPr>
          <w:sz w:val="20"/>
        </w:rPr>
        <w:tab/>
      </w:r>
      <w:r w:rsidRPr="00147AA6">
        <w:rPr>
          <w:sz w:val="20"/>
        </w:rPr>
        <w:tab/>
      </w:r>
      <w:r w:rsidRPr="00147AA6">
        <w:rPr>
          <w:sz w:val="20"/>
        </w:rPr>
        <w:tab/>
      </w:r>
    </w:p>
    <w:p w:rsidR="00147AA6" w:rsidRPr="00147AA6" w:rsidRDefault="00147AA6" w:rsidP="00147AA6">
      <w:pPr>
        <w:pStyle w:val="BodyText"/>
        <w:ind w:firstLine="720"/>
        <w:rPr>
          <w:b/>
        </w:rPr>
      </w:pPr>
      <w:r w:rsidRPr="00147AA6">
        <w:rPr>
          <w:b/>
        </w:rPr>
        <w:t>Social Security Number or FEIN</w:t>
      </w:r>
    </w:p>
    <w:p w:rsidR="00147AA6" w:rsidRPr="00147AA6" w:rsidRDefault="00147AA6" w:rsidP="00147AA6">
      <w:pPr>
        <w:pStyle w:val="BodyText"/>
        <w:rPr>
          <w:sz w:val="20"/>
        </w:rPr>
      </w:pPr>
    </w:p>
    <w:p w:rsidR="00147AA6" w:rsidRPr="00147AA6" w:rsidRDefault="00147AA6" w:rsidP="00147AA6">
      <w:pPr>
        <w:pStyle w:val="BodyText"/>
        <w:rPr>
          <w:sz w:val="20"/>
        </w:rPr>
      </w:pPr>
    </w:p>
    <w:p w:rsidR="00147AA6" w:rsidRPr="00147AA6" w:rsidRDefault="00147AA6" w:rsidP="00147AA6">
      <w:pPr>
        <w:pStyle w:val="BodyText"/>
        <w:rPr>
          <w:sz w:val="20"/>
        </w:rPr>
      </w:pPr>
      <w:r w:rsidRPr="00147AA6">
        <w:rPr>
          <w:sz w:val="20"/>
        </w:rPr>
        <w:t>___________________________________________</w:t>
      </w:r>
      <w:r w:rsidRPr="00147AA6">
        <w:rPr>
          <w:sz w:val="20"/>
        </w:rPr>
        <w:tab/>
      </w:r>
      <w:r w:rsidRPr="00147AA6">
        <w:rPr>
          <w:sz w:val="20"/>
        </w:rPr>
        <w:tab/>
      </w:r>
      <w:r w:rsidRPr="00147AA6">
        <w:rPr>
          <w:sz w:val="20"/>
        </w:rPr>
        <w:tab/>
        <w:t>LEGAL REVIEW:</w:t>
      </w:r>
    </w:p>
    <w:p w:rsidR="00147AA6" w:rsidRPr="00147AA6" w:rsidRDefault="00147AA6" w:rsidP="00147AA6">
      <w:pPr>
        <w:pStyle w:val="BodyText"/>
        <w:ind w:firstLine="720"/>
        <w:rPr>
          <w:sz w:val="20"/>
        </w:rPr>
      </w:pPr>
      <w:r w:rsidRPr="00147AA6">
        <w:rPr>
          <w:b/>
        </w:rPr>
        <w:t>Signature of Authorized Officer</w:t>
      </w:r>
      <w:r w:rsidRPr="00147AA6">
        <w:rPr>
          <w:sz w:val="20"/>
        </w:rPr>
        <w:t xml:space="preserve"> </w:t>
      </w:r>
      <w:r w:rsidRPr="00147AA6">
        <w:rPr>
          <w:sz w:val="20"/>
        </w:rPr>
        <w:tab/>
      </w:r>
      <w:r w:rsidRPr="00147AA6">
        <w:rPr>
          <w:sz w:val="20"/>
        </w:rPr>
        <w:tab/>
      </w:r>
      <w:r w:rsidRPr="00147AA6">
        <w:rPr>
          <w:sz w:val="20"/>
        </w:rPr>
        <w:tab/>
      </w:r>
      <w:r w:rsidRPr="00147AA6">
        <w:rPr>
          <w:sz w:val="20"/>
        </w:rPr>
        <w:tab/>
      </w:r>
      <w:r w:rsidRPr="00147AA6">
        <w:rPr>
          <w:sz w:val="20"/>
        </w:rPr>
        <w:tab/>
        <w:t>____________________________________</w:t>
      </w:r>
    </w:p>
    <w:p w:rsidR="00147AA6" w:rsidRPr="00147AA6" w:rsidRDefault="00147AA6" w:rsidP="00147AA6">
      <w:pPr>
        <w:pStyle w:val="BodyText"/>
        <w:ind w:firstLine="720"/>
        <w:rPr>
          <w:b/>
          <w:sz w:val="20"/>
        </w:rPr>
      </w:pPr>
      <w:r w:rsidRPr="00147AA6">
        <w:rPr>
          <w:sz w:val="20"/>
        </w:rPr>
        <w:tab/>
      </w:r>
      <w:r w:rsidRPr="00147AA6">
        <w:rPr>
          <w:sz w:val="20"/>
        </w:rPr>
        <w:tab/>
      </w:r>
      <w:r w:rsidRPr="00147AA6">
        <w:rPr>
          <w:sz w:val="20"/>
        </w:rPr>
        <w:tab/>
      </w:r>
      <w:r w:rsidRPr="00147AA6">
        <w:rPr>
          <w:sz w:val="20"/>
        </w:rPr>
        <w:tab/>
      </w:r>
      <w:r w:rsidRPr="00147AA6">
        <w:rPr>
          <w:sz w:val="20"/>
        </w:rPr>
        <w:tab/>
      </w:r>
      <w:r w:rsidRPr="00147AA6">
        <w:rPr>
          <w:sz w:val="20"/>
        </w:rPr>
        <w:tab/>
      </w:r>
      <w:r w:rsidRPr="00147AA6">
        <w:rPr>
          <w:sz w:val="20"/>
        </w:rPr>
        <w:tab/>
        <w:t>NO LEGAL REVIEW REQUIRED</w:t>
      </w:r>
    </w:p>
    <w:p w:rsidR="00147AA6" w:rsidRPr="00147AA6" w:rsidRDefault="00147AA6" w:rsidP="00147AA6">
      <w:pPr>
        <w:pStyle w:val="BodyText"/>
        <w:rPr>
          <w:sz w:val="20"/>
        </w:rPr>
      </w:pPr>
    </w:p>
    <w:p w:rsidR="00147AA6" w:rsidRPr="00147AA6" w:rsidRDefault="00147AA6" w:rsidP="00147AA6">
      <w:pPr>
        <w:pStyle w:val="BodyText"/>
        <w:rPr>
          <w:sz w:val="20"/>
        </w:rPr>
      </w:pPr>
    </w:p>
    <w:p w:rsidR="00147AA6" w:rsidRPr="00147AA6" w:rsidRDefault="00147AA6" w:rsidP="00147AA6">
      <w:pPr>
        <w:pStyle w:val="BodyText"/>
        <w:rPr>
          <w:sz w:val="20"/>
        </w:rPr>
      </w:pPr>
      <w:r w:rsidRPr="00147AA6">
        <w:rPr>
          <w:sz w:val="20"/>
        </w:rPr>
        <w:t>___________________________________________</w:t>
      </w:r>
      <w:r w:rsidRPr="00147AA6">
        <w:rPr>
          <w:sz w:val="20"/>
        </w:rPr>
        <w:tab/>
      </w:r>
      <w:r w:rsidRPr="00147AA6">
        <w:rPr>
          <w:sz w:val="20"/>
        </w:rPr>
        <w:tab/>
      </w:r>
      <w:r w:rsidRPr="00147AA6">
        <w:rPr>
          <w:sz w:val="20"/>
        </w:rPr>
        <w:tab/>
      </w:r>
      <w:proofErr w:type="gramStart"/>
      <w:r w:rsidRPr="00147AA6">
        <w:rPr>
          <w:sz w:val="20"/>
        </w:rPr>
        <w:t>By</w:t>
      </w:r>
      <w:proofErr w:type="gramEnd"/>
      <w:r w:rsidRPr="00147AA6">
        <w:rPr>
          <w:sz w:val="20"/>
        </w:rPr>
        <w:t xml:space="preserve"> _________________________________</w:t>
      </w:r>
    </w:p>
    <w:p w:rsidR="00147AA6" w:rsidRPr="00147AA6" w:rsidRDefault="00147AA6" w:rsidP="00147AA6">
      <w:pPr>
        <w:pStyle w:val="BodyText"/>
        <w:ind w:firstLine="720"/>
        <w:rPr>
          <w:b/>
        </w:rPr>
      </w:pPr>
      <w:r w:rsidRPr="00147AA6">
        <w:rPr>
          <w:b/>
        </w:rPr>
        <w:t>Print Name &amp; Title of Authorized Officer</w:t>
      </w:r>
    </w:p>
    <w:p w:rsidR="00147AA6" w:rsidRPr="00147AA6" w:rsidRDefault="00147AA6" w:rsidP="00147AA6">
      <w:pPr>
        <w:pStyle w:val="BodyText"/>
        <w:rPr>
          <w:sz w:val="20"/>
        </w:rPr>
      </w:pPr>
    </w:p>
    <w:p w:rsidR="00147AA6" w:rsidRPr="00147AA6" w:rsidRDefault="00147AA6" w:rsidP="00147AA6">
      <w:pPr>
        <w:pStyle w:val="BodyText"/>
        <w:rPr>
          <w:sz w:val="20"/>
        </w:rPr>
      </w:pPr>
    </w:p>
    <w:p w:rsidR="00147AA6" w:rsidRPr="00147AA6" w:rsidRDefault="00147AA6" w:rsidP="00147AA6">
      <w:pPr>
        <w:pStyle w:val="BodyText"/>
        <w:rPr>
          <w:sz w:val="20"/>
        </w:rPr>
      </w:pPr>
      <w:r w:rsidRPr="00147AA6">
        <w:rPr>
          <w:sz w:val="20"/>
        </w:rPr>
        <w:t>CORPORATIONS:</w:t>
      </w:r>
    </w:p>
    <w:p w:rsidR="00147AA6" w:rsidRPr="00147AA6" w:rsidRDefault="00147AA6" w:rsidP="00147AA6">
      <w:pPr>
        <w:pStyle w:val="BodyText"/>
        <w:rPr>
          <w:b/>
        </w:rPr>
      </w:pPr>
      <w:r w:rsidRPr="00147AA6">
        <w:rPr>
          <w:b/>
        </w:rPr>
        <w:t>(A corporate attestation is required and seal, if available.)</w:t>
      </w:r>
    </w:p>
    <w:p w:rsidR="00147AA6" w:rsidRPr="00147AA6" w:rsidRDefault="00147AA6" w:rsidP="00147AA6">
      <w:pPr>
        <w:pStyle w:val="BodyText"/>
        <w:rPr>
          <w:sz w:val="20"/>
        </w:rPr>
      </w:pPr>
    </w:p>
    <w:p w:rsidR="00147AA6" w:rsidRPr="00147AA6" w:rsidRDefault="00147AA6" w:rsidP="00147AA6">
      <w:pPr>
        <w:pStyle w:val="BodyText"/>
        <w:rPr>
          <w:sz w:val="20"/>
        </w:rPr>
      </w:pPr>
    </w:p>
    <w:p w:rsidR="00147AA6" w:rsidRPr="00147AA6" w:rsidRDefault="00147AA6" w:rsidP="00147AA6">
      <w:pPr>
        <w:pStyle w:val="BodyText"/>
        <w:rPr>
          <w:sz w:val="20"/>
        </w:rPr>
      </w:pPr>
    </w:p>
    <w:p w:rsidR="00147AA6" w:rsidRPr="00147AA6" w:rsidRDefault="00147AA6" w:rsidP="00147AA6">
      <w:pPr>
        <w:pStyle w:val="BodyText"/>
        <w:rPr>
          <w:sz w:val="20"/>
        </w:rPr>
      </w:pPr>
      <w:r w:rsidRPr="00147AA6">
        <w:rPr>
          <w:sz w:val="20"/>
        </w:rPr>
        <w:t>Attest (Seal) By_________________________________________________________________</w:t>
      </w:r>
    </w:p>
    <w:p w:rsidR="00147AA6" w:rsidRPr="00147AA6" w:rsidRDefault="00147AA6" w:rsidP="00147AA6">
      <w:pPr>
        <w:pStyle w:val="BodyText"/>
        <w:ind w:left="720" w:firstLine="720"/>
        <w:rPr>
          <w:b/>
        </w:rPr>
      </w:pPr>
      <w:r w:rsidRPr="00147AA6">
        <w:rPr>
          <w:b/>
        </w:rPr>
        <w:t>(Corporate Secretary or Equivalent, or Town/City/County Clerk)</w:t>
      </w:r>
    </w:p>
    <w:p w:rsidR="00E64E38" w:rsidRPr="00EB64B6" w:rsidRDefault="00E64E38" w:rsidP="00E64E38">
      <w:pPr>
        <w:pStyle w:val="BodyText"/>
        <w:jc w:val="center"/>
      </w:pPr>
    </w:p>
    <w:p w:rsidR="00147AA6" w:rsidRDefault="00147AA6" w:rsidP="00C9460A">
      <w:pPr>
        <w:jc w:val="center"/>
        <w:rPr>
          <w:b/>
        </w:rPr>
      </w:pPr>
    </w:p>
    <w:p w:rsidR="00147AA6" w:rsidRDefault="00147AA6" w:rsidP="00C9460A">
      <w:pPr>
        <w:jc w:val="center"/>
        <w:rPr>
          <w:b/>
        </w:rPr>
      </w:pPr>
    </w:p>
    <w:p w:rsidR="00147AA6" w:rsidRDefault="00147AA6" w:rsidP="00C9460A">
      <w:pPr>
        <w:jc w:val="center"/>
        <w:rPr>
          <w:b/>
        </w:rPr>
      </w:pPr>
    </w:p>
    <w:p w:rsidR="00147AA6" w:rsidRDefault="00147AA6" w:rsidP="00C9460A">
      <w:pPr>
        <w:jc w:val="center"/>
        <w:rPr>
          <w:b/>
        </w:rPr>
      </w:pPr>
    </w:p>
    <w:p w:rsidR="00147AA6" w:rsidRDefault="00147AA6" w:rsidP="00C9460A">
      <w:pPr>
        <w:jc w:val="center"/>
        <w:rPr>
          <w:b/>
        </w:rPr>
      </w:pPr>
    </w:p>
    <w:p w:rsidR="004769CD" w:rsidRPr="00EB64B6" w:rsidRDefault="004769CD" w:rsidP="00C9460A">
      <w:pPr>
        <w:jc w:val="center"/>
        <w:rPr>
          <w:b/>
        </w:rPr>
      </w:pPr>
      <w:r w:rsidRPr="00EB64B6">
        <w:rPr>
          <w:b/>
        </w:rPr>
        <w:lastRenderedPageBreak/>
        <w:t>SCHEDULES</w:t>
      </w:r>
    </w:p>
    <w:p w:rsidR="004769CD" w:rsidRPr="00EB64B6" w:rsidRDefault="004769CD" w:rsidP="00E64E38">
      <w:pPr>
        <w:tabs>
          <w:tab w:val="left" w:pos="720"/>
        </w:tabs>
        <w:jc w:val="center"/>
        <w:rPr>
          <w:b/>
        </w:rPr>
      </w:pPr>
    </w:p>
    <w:p w:rsidR="00E64E38" w:rsidRPr="00EB64B6" w:rsidRDefault="00E64E38" w:rsidP="00E64E38">
      <w:pPr>
        <w:tabs>
          <w:tab w:val="left" w:pos="720"/>
        </w:tabs>
        <w:jc w:val="center"/>
        <w:rPr>
          <w:b/>
        </w:rPr>
      </w:pPr>
      <w:r w:rsidRPr="00EB64B6">
        <w:rPr>
          <w:b/>
        </w:rPr>
        <w:t xml:space="preserve">SCHEDULE A.  </w:t>
      </w:r>
    </w:p>
    <w:p w:rsidR="00E64E38" w:rsidRPr="00EB64B6" w:rsidRDefault="00E64E38" w:rsidP="00E64E38">
      <w:pPr>
        <w:tabs>
          <w:tab w:val="left" w:pos="720"/>
        </w:tabs>
        <w:jc w:val="center"/>
        <w:rPr>
          <w:b/>
        </w:rPr>
      </w:pPr>
      <w:r w:rsidRPr="00EB64B6">
        <w:rPr>
          <w:b/>
        </w:rPr>
        <w:t>EQUIPMENT TO BE INSTALLED BY CONTRACTOR</w:t>
      </w:r>
    </w:p>
    <w:p w:rsidR="00E64E38" w:rsidRPr="00EB64B6" w:rsidRDefault="00E64E38" w:rsidP="00E64E38">
      <w:pPr>
        <w:pStyle w:val="BodyText3"/>
        <w:rPr>
          <w:i/>
          <w:sz w:val="24"/>
          <w:szCs w:val="24"/>
        </w:rPr>
      </w:pPr>
      <w:r w:rsidRPr="00EB64B6">
        <w:rPr>
          <w:i/>
          <w:sz w:val="24"/>
          <w:szCs w:val="24"/>
        </w:rPr>
        <w:t xml:space="preserve">This schedule will be furnished by the Contractor based on the final </w:t>
      </w:r>
      <w:r w:rsidR="00593B11" w:rsidRPr="00EB64B6">
        <w:rPr>
          <w:i/>
          <w:sz w:val="24"/>
          <w:szCs w:val="24"/>
        </w:rPr>
        <w:t>Investment Grade Audit</w:t>
      </w:r>
      <w:r w:rsidRPr="00EB64B6">
        <w:rPr>
          <w:i/>
          <w:sz w:val="24"/>
          <w:szCs w:val="24"/>
        </w:rPr>
        <w:t xml:space="preserve">. The </w:t>
      </w:r>
      <w:r w:rsidR="00593B11" w:rsidRPr="00EB64B6">
        <w:rPr>
          <w:i/>
          <w:sz w:val="24"/>
          <w:szCs w:val="24"/>
        </w:rPr>
        <w:t>Investment Grade Audit</w:t>
      </w:r>
      <w:r w:rsidRPr="00EB64B6">
        <w:rPr>
          <w:i/>
          <w:sz w:val="24"/>
          <w:szCs w:val="24"/>
        </w:rPr>
        <w:t xml:space="preserve"> is not </w:t>
      </w:r>
      <w:r w:rsidR="004C4A60" w:rsidRPr="00EB64B6">
        <w:rPr>
          <w:i/>
          <w:sz w:val="24"/>
          <w:szCs w:val="24"/>
        </w:rPr>
        <w:t>the Scope of Work for</w:t>
      </w:r>
      <w:r w:rsidRPr="00EB64B6">
        <w:rPr>
          <w:i/>
          <w:sz w:val="24"/>
          <w:szCs w:val="24"/>
        </w:rPr>
        <w:t xml:space="preserve"> this Contract, so all detail from the </w:t>
      </w:r>
      <w:r w:rsidR="00593B11" w:rsidRPr="00EB64B6">
        <w:rPr>
          <w:i/>
          <w:sz w:val="24"/>
          <w:szCs w:val="24"/>
        </w:rPr>
        <w:t>Investment Grade Audit</w:t>
      </w:r>
      <w:r w:rsidRPr="00EB64B6">
        <w:rPr>
          <w:i/>
          <w:sz w:val="24"/>
          <w:szCs w:val="24"/>
        </w:rPr>
        <w:t xml:space="preserve"> as modified or amended in negotiations for this Contract should be included in this Schedule.   It should specify all of the newly installed equipment including manufacturer, quantity, location and warranties (you can also have a separate schedule for warranties). The information should be provided in sufficient detail by building or area of building so that the </w:t>
      </w:r>
      <w:r w:rsidR="00EB64B6">
        <w:rPr>
          <w:i/>
          <w:sz w:val="24"/>
          <w:szCs w:val="24"/>
        </w:rPr>
        <w:t>Owner</w:t>
      </w:r>
      <w:r w:rsidRPr="00EB64B6">
        <w:rPr>
          <w:i/>
          <w:sz w:val="24"/>
          <w:szCs w:val="24"/>
        </w:rPr>
        <w:t xml:space="preserve"> can verify the number of units installed under the contract. This is particularly important for a lighting retrofit and is used as the basis for making adjustments to the Contract Sum if the number of fixtures actually retrofit is different than the number estimated. Detailed specifications of major pieces of equipment such as boilers, chillers, motors should be provided. A detailed points list of any energy management control system should be provided along with the major control strategies being implemented. This schedule should also describe any modifications that may have to be made to existing equipment, if applicable. </w:t>
      </w:r>
    </w:p>
    <w:p w:rsidR="00E64E38" w:rsidRPr="00EB64B6" w:rsidRDefault="00E64E38" w:rsidP="00E64E38">
      <w:pPr>
        <w:tabs>
          <w:tab w:val="left" w:pos="720"/>
        </w:tabs>
      </w:pPr>
    </w:p>
    <w:p w:rsidR="00E64E38" w:rsidRPr="00EB64B6" w:rsidRDefault="00E64E38" w:rsidP="00E64E38">
      <w:pPr>
        <w:tabs>
          <w:tab w:val="left" w:pos="720"/>
        </w:tabs>
        <w:jc w:val="center"/>
        <w:rPr>
          <w:b/>
        </w:rPr>
      </w:pPr>
      <w:r w:rsidRPr="00EB64B6">
        <w:rPr>
          <w:b/>
        </w:rPr>
        <w:t xml:space="preserve">SCHEDULE B.   </w:t>
      </w:r>
    </w:p>
    <w:p w:rsidR="00E64E38" w:rsidRPr="00EB64B6" w:rsidRDefault="00E64E38" w:rsidP="00E64E38">
      <w:pPr>
        <w:tabs>
          <w:tab w:val="left" w:pos="720"/>
        </w:tabs>
        <w:jc w:val="center"/>
        <w:rPr>
          <w:b/>
        </w:rPr>
      </w:pPr>
      <w:r w:rsidRPr="00EB64B6">
        <w:rPr>
          <w:b/>
        </w:rPr>
        <w:t>DESCRIPTION OF PREMISES; PRE-EXISTING EQUIPMENT INVENTORY</w:t>
      </w:r>
    </w:p>
    <w:p w:rsidR="00E64E38" w:rsidRPr="00EB64B6" w:rsidRDefault="00E64E38" w:rsidP="00C00498">
      <w:pPr>
        <w:pStyle w:val="BodyText3"/>
        <w:rPr>
          <w:i/>
          <w:sz w:val="24"/>
          <w:szCs w:val="24"/>
        </w:rPr>
      </w:pPr>
      <w:r w:rsidRPr="00EB64B6">
        <w:rPr>
          <w:i/>
          <w:sz w:val="24"/>
          <w:szCs w:val="24"/>
        </w:rPr>
        <w:t xml:space="preserve">This schedule is based on the final </w:t>
      </w:r>
      <w:r w:rsidR="00593B11" w:rsidRPr="00EB64B6">
        <w:rPr>
          <w:i/>
          <w:sz w:val="24"/>
          <w:szCs w:val="24"/>
        </w:rPr>
        <w:t>Investment Grade Audit</w:t>
      </w:r>
      <w:r w:rsidRPr="00EB64B6">
        <w:rPr>
          <w:i/>
          <w:sz w:val="24"/>
          <w:szCs w:val="24"/>
        </w:rPr>
        <w:t xml:space="preserve">.  It contains basic information about the condition of the premises at the time of contract execution. The </w:t>
      </w:r>
      <w:r w:rsidR="00593B11" w:rsidRPr="00EB64B6">
        <w:rPr>
          <w:i/>
          <w:sz w:val="24"/>
          <w:szCs w:val="24"/>
        </w:rPr>
        <w:t>Investment Grade Audit</w:t>
      </w:r>
      <w:r w:rsidRPr="00EB64B6">
        <w:rPr>
          <w:i/>
          <w:sz w:val="24"/>
          <w:szCs w:val="24"/>
        </w:rPr>
        <w:t xml:space="preserve"> is not an Attachment to this Contract, so all detail from the </w:t>
      </w:r>
      <w:r w:rsidR="00593B11" w:rsidRPr="00EB64B6">
        <w:rPr>
          <w:i/>
          <w:sz w:val="24"/>
          <w:szCs w:val="24"/>
        </w:rPr>
        <w:t>Investment Grade Audit</w:t>
      </w:r>
      <w:r w:rsidRPr="00EB64B6">
        <w:rPr>
          <w:i/>
          <w:sz w:val="24"/>
          <w:szCs w:val="24"/>
        </w:rPr>
        <w:t xml:space="preserve"> as modified or amended in negotiations for this Contract should be included in this Schedule.    Such information would include facility square footage, building construction, use, occupancy, hours of operation etc., and any special conditions that may exist.</w:t>
      </w:r>
    </w:p>
    <w:p w:rsidR="00E64E38" w:rsidRPr="00EB64B6" w:rsidRDefault="00E64E38" w:rsidP="00E64E38">
      <w:pPr>
        <w:pStyle w:val="Header"/>
        <w:tabs>
          <w:tab w:val="clear" w:pos="4320"/>
          <w:tab w:val="clear" w:pos="8640"/>
        </w:tabs>
        <w:rPr>
          <w:i/>
        </w:rPr>
      </w:pPr>
    </w:p>
    <w:p w:rsidR="00E64E38" w:rsidRDefault="00E64E38" w:rsidP="00B354ED">
      <w:pPr>
        <w:autoSpaceDE w:val="0"/>
        <w:autoSpaceDN w:val="0"/>
        <w:adjustRightInd w:val="0"/>
        <w:rPr>
          <w:i/>
        </w:rPr>
      </w:pPr>
      <w:r w:rsidRPr="00EB64B6">
        <w:rPr>
          <w:i/>
        </w:rPr>
        <w:t xml:space="preserve">The inventory is important to include for the purpose of identifying what equipment was in place and how it was configured at the time of contract execution.  This schedule is important to the accurate establishment of baseline, savings measurement and may need to be referred to in the later years of the contract. </w:t>
      </w:r>
    </w:p>
    <w:p w:rsidR="00B354ED" w:rsidRPr="00EB64B6" w:rsidRDefault="00B354ED" w:rsidP="00B354ED">
      <w:pPr>
        <w:autoSpaceDE w:val="0"/>
        <w:autoSpaceDN w:val="0"/>
        <w:adjustRightInd w:val="0"/>
        <w:rPr>
          <w:i/>
        </w:rPr>
      </w:pPr>
    </w:p>
    <w:p w:rsidR="00656FED" w:rsidRPr="00EB64B6" w:rsidRDefault="00E64E38" w:rsidP="00656FED">
      <w:pPr>
        <w:jc w:val="center"/>
        <w:rPr>
          <w:b/>
        </w:rPr>
      </w:pPr>
      <w:r w:rsidRPr="00EB64B6">
        <w:rPr>
          <w:b/>
        </w:rPr>
        <w:t>SCHEDULE C:</w:t>
      </w:r>
    </w:p>
    <w:p w:rsidR="00656FED" w:rsidRPr="00EB64B6" w:rsidRDefault="00B04AB3" w:rsidP="00656FED">
      <w:pPr>
        <w:jc w:val="center"/>
        <w:rPr>
          <w:b/>
        </w:rPr>
      </w:pPr>
      <w:r w:rsidRPr="00EB64B6">
        <w:rPr>
          <w:b/>
        </w:rPr>
        <w:t xml:space="preserve">UTILITY </w:t>
      </w:r>
      <w:r w:rsidR="00E64E38" w:rsidRPr="00EB64B6">
        <w:rPr>
          <w:b/>
        </w:rPr>
        <w:t>AND COST SAVINGS GUARANTEE</w:t>
      </w:r>
    </w:p>
    <w:p w:rsidR="00E64E38" w:rsidRPr="00EB64B6" w:rsidRDefault="00E64E38" w:rsidP="00E64E38">
      <w:pPr>
        <w:pStyle w:val="BodyText3"/>
        <w:rPr>
          <w:i/>
          <w:sz w:val="24"/>
          <w:szCs w:val="24"/>
        </w:rPr>
      </w:pPr>
      <w:r w:rsidRPr="00EB64B6">
        <w:rPr>
          <w:i/>
          <w:sz w:val="24"/>
          <w:szCs w:val="24"/>
        </w:rPr>
        <w:t>This schedule should fully describe all provisions and conditions of the energy saving guarantee provided by the Contractor.  The guarantee should be defined in units of energy to be saved for the duration of the contract term and dollar savings.  Reference to the annual reconciliation of achieved vs. guaranteed savings should be included (there is also language in the body of the contract regarding annual reconciliation See Section 2.</w:t>
      </w:r>
      <w:r w:rsidR="00125817">
        <w:rPr>
          <w:i/>
          <w:sz w:val="24"/>
          <w:szCs w:val="24"/>
        </w:rPr>
        <w:t>6</w:t>
      </w:r>
      <w:r w:rsidRPr="00EB64B6">
        <w:rPr>
          <w:i/>
          <w:sz w:val="24"/>
          <w:szCs w:val="24"/>
        </w:rPr>
        <w:t xml:space="preserve"> Annual Review and Reimbursement/Reconciliation).  </w:t>
      </w:r>
    </w:p>
    <w:p w:rsidR="00E64E38" w:rsidRPr="00EB64B6" w:rsidRDefault="00E64E38" w:rsidP="00C00498">
      <w:pPr>
        <w:pStyle w:val="BodyText3"/>
        <w:rPr>
          <w:i/>
          <w:sz w:val="24"/>
          <w:szCs w:val="24"/>
        </w:rPr>
      </w:pPr>
    </w:p>
    <w:p w:rsidR="00E64E38" w:rsidRPr="00EB64B6" w:rsidRDefault="00E64E38" w:rsidP="00C00498">
      <w:pPr>
        <w:pStyle w:val="BodyText3"/>
        <w:rPr>
          <w:i/>
          <w:sz w:val="24"/>
          <w:szCs w:val="24"/>
        </w:rPr>
      </w:pPr>
      <w:r w:rsidRPr="00EB64B6">
        <w:rPr>
          <w:i/>
          <w:sz w:val="24"/>
          <w:szCs w:val="24"/>
        </w:rPr>
        <w:t xml:space="preserve">This schedule should contain the </w:t>
      </w:r>
      <w:r w:rsidR="00220BB5" w:rsidRPr="00EB64B6">
        <w:rPr>
          <w:i/>
          <w:sz w:val="24"/>
          <w:szCs w:val="24"/>
        </w:rPr>
        <w:t>p</w:t>
      </w:r>
      <w:r w:rsidR="0087498C" w:rsidRPr="00EB64B6">
        <w:rPr>
          <w:i/>
          <w:sz w:val="24"/>
          <w:szCs w:val="24"/>
        </w:rPr>
        <w:t>roject</w:t>
      </w:r>
      <w:r w:rsidRPr="00EB64B6">
        <w:rPr>
          <w:i/>
          <w:sz w:val="24"/>
          <w:szCs w:val="24"/>
        </w:rPr>
        <w:t xml:space="preserve">ed energy savings in units for each year of the contract.  Often these </w:t>
      </w:r>
      <w:r w:rsidR="0087498C" w:rsidRPr="00EB64B6">
        <w:rPr>
          <w:i/>
          <w:sz w:val="24"/>
          <w:szCs w:val="24"/>
        </w:rPr>
        <w:t>Project</w:t>
      </w:r>
      <w:r w:rsidRPr="00EB64B6">
        <w:rPr>
          <w:i/>
          <w:sz w:val="24"/>
          <w:szCs w:val="24"/>
        </w:rPr>
        <w:t xml:space="preserve">ions are broken down on a measure-by-measure basis, although some measures may be aggregated into general categories such as lighting or HVAC.   If there are several buildings involved in the </w:t>
      </w:r>
      <w:r w:rsidR="0087498C" w:rsidRPr="00EB64B6">
        <w:rPr>
          <w:i/>
          <w:sz w:val="24"/>
          <w:szCs w:val="24"/>
        </w:rPr>
        <w:t>Project</w:t>
      </w:r>
      <w:r w:rsidRPr="00EB64B6">
        <w:rPr>
          <w:i/>
          <w:sz w:val="24"/>
          <w:szCs w:val="24"/>
        </w:rPr>
        <w:t xml:space="preserve">, this schedule should contain </w:t>
      </w:r>
      <w:r w:rsidR="0087498C" w:rsidRPr="00EB64B6">
        <w:rPr>
          <w:i/>
          <w:sz w:val="24"/>
          <w:szCs w:val="24"/>
        </w:rPr>
        <w:t>Project</w:t>
      </w:r>
      <w:r w:rsidRPr="00EB64B6">
        <w:rPr>
          <w:i/>
          <w:sz w:val="24"/>
          <w:szCs w:val="24"/>
        </w:rPr>
        <w:t xml:space="preserve">ions for each facility, even though they may all be covered under a single guarantee.  </w:t>
      </w:r>
      <w:r w:rsidR="00A21531">
        <w:rPr>
          <w:i/>
          <w:sz w:val="24"/>
          <w:szCs w:val="24"/>
        </w:rPr>
        <w:t>CONTRACTOR</w:t>
      </w:r>
      <w:r w:rsidR="007F2740" w:rsidRPr="00EB64B6">
        <w:rPr>
          <w:i/>
          <w:sz w:val="24"/>
          <w:szCs w:val="24"/>
        </w:rPr>
        <w:t xml:space="preserve"> shall use the standard reporting format developed by AEO.</w:t>
      </w:r>
    </w:p>
    <w:p w:rsidR="00E64E38" w:rsidRPr="00EB64B6" w:rsidRDefault="00E64E38" w:rsidP="00E64E38"/>
    <w:p w:rsidR="00E64E38" w:rsidRPr="00EB64B6" w:rsidRDefault="00E64E38" w:rsidP="00E64E38">
      <w:pPr>
        <w:jc w:val="center"/>
        <w:rPr>
          <w:b/>
        </w:rPr>
      </w:pPr>
      <w:r w:rsidRPr="00EB64B6">
        <w:rPr>
          <w:b/>
        </w:rPr>
        <w:t>SCHEDULE D:</w:t>
      </w:r>
    </w:p>
    <w:p w:rsidR="00E64E38" w:rsidRPr="00EB64B6" w:rsidRDefault="00E64E38" w:rsidP="00E64E38">
      <w:pPr>
        <w:jc w:val="center"/>
        <w:rPr>
          <w:b/>
        </w:rPr>
      </w:pPr>
      <w:r w:rsidRPr="00EB64B6">
        <w:rPr>
          <w:b/>
        </w:rPr>
        <w:t xml:space="preserve"> </w:t>
      </w:r>
      <w:r w:rsidR="00737537" w:rsidRPr="00EB64B6">
        <w:rPr>
          <w:b/>
        </w:rPr>
        <w:t xml:space="preserve">CONTRACTOR </w:t>
      </w:r>
      <w:r w:rsidR="00496369" w:rsidRPr="00EB64B6">
        <w:rPr>
          <w:b/>
        </w:rPr>
        <w:t>M&amp;V</w:t>
      </w:r>
      <w:r w:rsidRPr="00EB64B6">
        <w:rPr>
          <w:b/>
        </w:rPr>
        <w:t>, MAINTENANCE AND SERVICE AGREEMENT</w:t>
      </w:r>
    </w:p>
    <w:p w:rsidR="00E64E38" w:rsidRPr="00EB64B6" w:rsidRDefault="00E64E38" w:rsidP="00E64E38">
      <w:pPr>
        <w:pStyle w:val="BodyText3"/>
        <w:rPr>
          <w:i/>
          <w:sz w:val="24"/>
          <w:szCs w:val="24"/>
        </w:rPr>
      </w:pPr>
      <w:r w:rsidRPr="00EB64B6">
        <w:rPr>
          <w:i/>
          <w:sz w:val="24"/>
          <w:szCs w:val="24"/>
        </w:rPr>
        <w:t xml:space="preserve">This should contain the amount and frequency of any payments that may be made to the Contractor for maintenance, </w:t>
      </w:r>
      <w:r w:rsidR="00496369" w:rsidRPr="00EB64B6">
        <w:rPr>
          <w:i/>
          <w:sz w:val="24"/>
          <w:szCs w:val="24"/>
        </w:rPr>
        <w:t>M&amp;V</w:t>
      </w:r>
      <w:r w:rsidRPr="00EB64B6">
        <w:rPr>
          <w:i/>
          <w:sz w:val="24"/>
          <w:szCs w:val="24"/>
        </w:rPr>
        <w:t xml:space="preserve"> or other services negotiated as part of the contract.  It should contain information about how the compensation is calculated (e.g. a percentage of savings above and beyond the guarantee, flat fee etc.), and if an annual inflation index is to be used to escalate fees over the duration of the contract term.  An hourly fee structure can also be included to cover Contractor costs for any services provided beyond the scope agreed to at the time of contract execution.</w:t>
      </w:r>
    </w:p>
    <w:p w:rsidR="00E64E38" w:rsidRPr="00EB64B6" w:rsidRDefault="00E64E38" w:rsidP="00E64E38">
      <w:pPr>
        <w:pStyle w:val="BodyText3"/>
        <w:rPr>
          <w:i/>
          <w:sz w:val="24"/>
          <w:szCs w:val="24"/>
        </w:rPr>
      </w:pPr>
    </w:p>
    <w:p w:rsidR="00E64E38" w:rsidRPr="00EB64B6" w:rsidRDefault="00E64E38" w:rsidP="00E64E38">
      <w:pPr>
        <w:jc w:val="center"/>
        <w:rPr>
          <w:b/>
        </w:rPr>
      </w:pPr>
      <w:r w:rsidRPr="00EB64B6">
        <w:rPr>
          <w:b/>
        </w:rPr>
        <w:t xml:space="preserve">SCHEDULE E:  </w:t>
      </w:r>
    </w:p>
    <w:p w:rsidR="00E64E38" w:rsidRPr="00EB64B6" w:rsidRDefault="00737537" w:rsidP="00E64E38">
      <w:pPr>
        <w:jc w:val="center"/>
        <w:rPr>
          <w:b/>
        </w:rPr>
      </w:pPr>
      <w:r w:rsidRPr="00EB64B6">
        <w:rPr>
          <w:b/>
        </w:rPr>
        <w:t>MEASUREMENT AND VERIFICATION PLAN INCLUDING BASELINE ENERGY CONSUMPTION, SAVINGS MEASUREMENT AND CALCULATION FORMULAE, METHODOLOGY TO ADJUST BASELINE</w:t>
      </w:r>
    </w:p>
    <w:p w:rsidR="00E64E38" w:rsidRPr="00EB64B6" w:rsidRDefault="00E64E38" w:rsidP="00E64E38">
      <w:pPr>
        <w:pStyle w:val="BodyText3"/>
        <w:rPr>
          <w:i/>
          <w:sz w:val="24"/>
          <w:szCs w:val="24"/>
        </w:rPr>
      </w:pPr>
      <w:r w:rsidRPr="00EB64B6">
        <w:rPr>
          <w:i/>
          <w:sz w:val="24"/>
          <w:szCs w:val="24"/>
        </w:rPr>
        <w:t xml:space="preserve">The baseline energy consumption is the "yardstick" by which all savings achieved by the installed </w:t>
      </w:r>
      <w:r w:rsidR="0087498C" w:rsidRPr="00EB64B6">
        <w:rPr>
          <w:i/>
          <w:sz w:val="24"/>
          <w:szCs w:val="24"/>
        </w:rPr>
        <w:t>Project</w:t>
      </w:r>
      <w:r w:rsidRPr="00EB64B6">
        <w:rPr>
          <w:i/>
          <w:sz w:val="24"/>
          <w:szCs w:val="24"/>
        </w:rPr>
        <w:t xml:space="preserve"> will be measured.  The methodology and all supporting documentation used to calculate the baseline should be in this schedule including unit consumption and current utility rates for each fuel type.  This schedule may also include baseline documentation regarding other cost savings such as material savings (e.g. bulbs, ballast, filters, chemicals etc.), and cost savings associated with the elimination of outside maintenance contracts. &gt;</w:t>
      </w:r>
    </w:p>
    <w:p w:rsidR="00E64E38" w:rsidRPr="00EB64B6" w:rsidRDefault="00E64E38" w:rsidP="00E64E38">
      <w:pPr>
        <w:pStyle w:val="BodyText3"/>
        <w:rPr>
          <w:i/>
          <w:sz w:val="24"/>
          <w:szCs w:val="24"/>
        </w:rPr>
      </w:pPr>
    </w:p>
    <w:p w:rsidR="003A1E60" w:rsidRPr="00EB64B6" w:rsidRDefault="00E64E38" w:rsidP="00E64E38">
      <w:pPr>
        <w:pStyle w:val="BodyText3"/>
        <w:rPr>
          <w:i/>
          <w:sz w:val="24"/>
          <w:szCs w:val="24"/>
        </w:rPr>
      </w:pPr>
      <w:r w:rsidRPr="00EB64B6">
        <w:rPr>
          <w:i/>
          <w:sz w:val="24"/>
          <w:szCs w:val="24"/>
        </w:rPr>
        <w:t xml:space="preserve">For each site or </w:t>
      </w:r>
      <w:r w:rsidR="0087498C" w:rsidRPr="00EB64B6">
        <w:rPr>
          <w:i/>
          <w:sz w:val="24"/>
          <w:szCs w:val="24"/>
        </w:rPr>
        <w:t>Project</w:t>
      </w:r>
      <w:r w:rsidRPr="00EB64B6">
        <w:rPr>
          <w:i/>
          <w:sz w:val="24"/>
          <w:szCs w:val="24"/>
        </w:rPr>
        <w:t xml:space="preserve">, the baseline and post-installation energy use will usually be defined using metering, billing analysis and/or engineering calculations (including computer simulations) either individually or in combination.  In addition, values for certain factors that affect energy use and savings that are beyond the Contractor’s control may be stipulated using historical data, analyses and/or results of spot or short-term metering.  The owner or the Contractor can define baseline conditions.  If the owner defines the baseline, the Contractor will have the opportunity to verify it.  If the baseline is defined by the Contractor, the owner will have the opportunity to verify.  </w:t>
      </w:r>
    </w:p>
    <w:p w:rsidR="00E64E38" w:rsidRPr="00EB64B6" w:rsidRDefault="00E64E38" w:rsidP="00E64E38">
      <w:pPr>
        <w:pStyle w:val="BodyText3"/>
        <w:rPr>
          <w:i/>
          <w:sz w:val="24"/>
          <w:szCs w:val="24"/>
        </w:rPr>
      </w:pPr>
    </w:p>
    <w:p w:rsidR="00E64E38" w:rsidRPr="00EB64B6" w:rsidRDefault="00E64E38" w:rsidP="00E64E38">
      <w:pPr>
        <w:pStyle w:val="BodyText3"/>
        <w:rPr>
          <w:i/>
          <w:sz w:val="24"/>
          <w:szCs w:val="24"/>
        </w:rPr>
      </w:pPr>
      <w:r w:rsidRPr="00EB64B6">
        <w:rPr>
          <w:i/>
          <w:sz w:val="24"/>
          <w:szCs w:val="24"/>
        </w:rPr>
        <w:t>Baseline physical conditions (equipment inventory and conditions, occupancy, nameplate data, energy consumption rate, control strategies, etc.) are typically determined through well-documented audits, surveys, inspections and/or spot or short-term metering.  This documentation will define the baseline for calculating savings and document baseline conditions in case future changes require baseline energy use adjustments.</w:t>
      </w:r>
    </w:p>
    <w:p w:rsidR="00E64E38" w:rsidRPr="00EB64B6" w:rsidRDefault="00E64E38" w:rsidP="00E64E38">
      <w:pPr>
        <w:pStyle w:val="Header"/>
        <w:tabs>
          <w:tab w:val="clear" w:pos="4320"/>
          <w:tab w:val="clear" w:pos="8640"/>
        </w:tabs>
      </w:pPr>
    </w:p>
    <w:p w:rsidR="00E64E38" w:rsidRPr="00EB64B6" w:rsidRDefault="00E64E38" w:rsidP="00220BB5">
      <w:pPr>
        <w:autoSpaceDE w:val="0"/>
        <w:autoSpaceDN w:val="0"/>
        <w:adjustRightInd w:val="0"/>
        <w:rPr>
          <w:i/>
        </w:rPr>
      </w:pPr>
      <w:r w:rsidRPr="00EB64B6">
        <w:rPr>
          <w:i/>
        </w:rPr>
        <w:t xml:space="preserve">This schedule contains a description of the energy savings </w:t>
      </w:r>
      <w:r w:rsidR="00496369" w:rsidRPr="00EB64B6">
        <w:rPr>
          <w:i/>
        </w:rPr>
        <w:t xml:space="preserve">M&amp;V </w:t>
      </w:r>
      <w:r w:rsidR="00CA3958" w:rsidRPr="00EB64B6">
        <w:rPr>
          <w:i/>
        </w:rPr>
        <w:t>p</w:t>
      </w:r>
      <w:r w:rsidR="00496369" w:rsidRPr="00EB64B6">
        <w:rPr>
          <w:i/>
        </w:rPr>
        <w:t>lan</w:t>
      </w:r>
      <w:r w:rsidRPr="00EB64B6">
        <w:rPr>
          <w:i/>
        </w:rPr>
        <w:t xml:space="preserve"> and calculation procedures used to verify and compute the savings performance of the installed equipment will be contained in this schedule</w:t>
      </w:r>
      <w:r w:rsidR="003A1E60" w:rsidRPr="00EB64B6">
        <w:rPr>
          <w:i/>
        </w:rPr>
        <w:t xml:space="preserve">.  </w:t>
      </w:r>
      <w:r w:rsidR="007F2740" w:rsidRPr="00EB64B6">
        <w:rPr>
          <w:i/>
        </w:rPr>
        <w:t>Contractor agrees to use as the standard, the procedures and protocol for the most current version if the International Performance Measurement and Verification Protocol (IPMVP) or if not applicable to a specific measure, the latest version of measurement and verification process of the Federal Energy Management Program (FEMP)</w:t>
      </w:r>
      <w:r w:rsidR="00A84907">
        <w:rPr>
          <w:i/>
        </w:rPr>
        <w:t xml:space="preserve"> </w:t>
      </w:r>
      <w:r w:rsidRPr="00EB64B6">
        <w:rPr>
          <w:i/>
        </w:rPr>
        <w:t>as the basis of the savings calculation methodology</w:t>
      </w:r>
      <w:r w:rsidR="00925E66" w:rsidRPr="00EB64B6">
        <w:rPr>
          <w:i/>
        </w:rPr>
        <w:t xml:space="preserve">, and to use the M&amp;V report </w:t>
      </w:r>
      <w:r w:rsidR="007F2740" w:rsidRPr="00EB64B6">
        <w:rPr>
          <w:i/>
        </w:rPr>
        <w:t>developed by AEO</w:t>
      </w:r>
      <w:r w:rsidRPr="00EB64B6">
        <w:rPr>
          <w:i/>
        </w:rPr>
        <w:t xml:space="preserve">. </w:t>
      </w:r>
      <w:r w:rsidR="00925E66" w:rsidRPr="00EB64B6">
        <w:rPr>
          <w:i/>
        </w:rPr>
        <w:t>This</w:t>
      </w:r>
      <w:r w:rsidRPr="00EB64B6">
        <w:rPr>
          <w:i/>
        </w:rPr>
        <w:t xml:space="preserve"> protocol provides four options for M&amp;V and covers all possible energy and water efficiency measures and is</w:t>
      </w:r>
      <w:r w:rsidR="005674FC" w:rsidRPr="00EB64B6">
        <w:rPr>
          <w:i/>
        </w:rPr>
        <w:t xml:space="preserve"> based on</w:t>
      </w:r>
      <w:r w:rsidRPr="00EB64B6">
        <w:rPr>
          <w:i/>
        </w:rPr>
        <w:t xml:space="preserve"> the accepted international standard for M&amp;V of performance contracts.</w:t>
      </w:r>
    </w:p>
    <w:p w:rsidR="00E64E38" w:rsidRPr="00EB64B6" w:rsidRDefault="00E64E38" w:rsidP="00E64E38">
      <w:pPr>
        <w:pStyle w:val="BodyText3"/>
        <w:rPr>
          <w:i/>
          <w:sz w:val="24"/>
          <w:szCs w:val="24"/>
        </w:rPr>
      </w:pPr>
    </w:p>
    <w:p w:rsidR="00E64E38" w:rsidRPr="00EB64B6" w:rsidRDefault="00E64E38" w:rsidP="00E64E38">
      <w:pPr>
        <w:pStyle w:val="BodyText3"/>
        <w:rPr>
          <w:i/>
          <w:sz w:val="24"/>
          <w:szCs w:val="24"/>
        </w:rPr>
      </w:pPr>
      <w:r w:rsidRPr="00EB64B6">
        <w:rPr>
          <w:i/>
          <w:sz w:val="24"/>
          <w:szCs w:val="24"/>
        </w:rPr>
        <w:t xml:space="preserve">This calculation will include a method to compare the level of energy that would have been consumed without the </w:t>
      </w:r>
      <w:r w:rsidR="0087498C" w:rsidRPr="00EB64B6">
        <w:rPr>
          <w:i/>
          <w:sz w:val="24"/>
          <w:szCs w:val="24"/>
        </w:rPr>
        <w:t>Project</w:t>
      </w:r>
      <w:r w:rsidRPr="00EB64B6">
        <w:rPr>
          <w:i/>
          <w:sz w:val="24"/>
          <w:szCs w:val="24"/>
        </w:rPr>
        <w:t xml:space="preserve"> (referred to as the "Baseline") with what amount of energy was actually consumed during a specific time period (monthly, quarterly, etc.).  All methods of measuring savings including engineered calculations, metering, equipment run times, pre- and post-installation measurements, etc. should be explicitly described for all equipment is installed.  </w:t>
      </w:r>
      <w:r w:rsidR="00925E66" w:rsidRPr="00EB64B6">
        <w:rPr>
          <w:i/>
          <w:sz w:val="24"/>
          <w:szCs w:val="24"/>
        </w:rPr>
        <w:t>A post-installation report is required.</w:t>
      </w:r>
    </w:p>
    <w:p w:rsidR="00E64E38" w:rsidRPr="00EB64B6" w:rsidRDefault="00E64E38" w:rsidP="006A2684">
      <w:pPr>
        <w:pStyle w:val="BodyText3"/>
        <w:rPr>
          <w:sz w:val="24"/>
          <w:szCs w:val="24"/>
        </w:rPr>
      </w:pPr>
      <w:r w:rsidRPr="00EB64B6">
        <w:rPr>
          <w:i/>
          <w:sz w:val="24"/>
          <w:szCs w:val="24"/>
        </w:rPr>
        <w:t xml:space="preserve">A clear methodology for converting energy savings into energy cost savings should be provided. The utility rates to be used for the baseline and actual energy costs should be defined. How the calculations are affected by </w:t>
      </w:r>
      <w:proofErr w:type="spellStart"/>
      <w:r w:rsidRPr="00EB64B6">
        <w:rPr>
          <w:i/>
          <w:sz w:val="24"/>
          <w:szCs w:val="24"/>
        </w:rPr>
        <w:t>rising</w:t>
      </w:r>
      <w:proofErr w:type="spellEnd"/>
      <w:r w:rsidRPr="00EB64B6">
        <w:rPr>
          <w:i/>
          <w:sz w:val="24"/>
          <w:szCs w:val="24"/>
        </w:rPr>
        <w:t xml:space="preserve"> or lowering utility rates should be clearly described.</w:t>
      </w:r>
    </w:p>
    <w:p w:rsidR="003A1E60" w:rsidRPr="00EB64B6" w:rsidRDefault="00E64E38" w:rsidP="00E64E38">
      <w:pPr>
        <w:rPr>
          <w:i/>
        </w:rPr>
      </w:pPr>
      <w:r w:rsidRPr="00EB64B6">
        <w:rPr>
          <w:i/>
        </w:rPr>
        <w:t>Periodically (typically on an annual basis), the baseline will be adjusted to account for the prevailing conditions (e.g., weather, billing days, occupancy, etc.) during the measurement period.   All methodologies used to account for any adjustments to the baseline needs to be clearly defined in this schedule.</w:t>
      </w:r>
    </w:p>
    <w:p w:rsidR="00E64E38" w:rsidRPr="00EB64B6" w:rsidRDefault="00E64E38" w:rsidP="00E64E38">
      <w:pPr>
        <w:rPr>
          <w:i/>
        </w:rPr>
      </w:pPr>
    </w:p>
    <w:p w:rsidR="00E64E38" w:rsidRPr="00EB64B6" w:rsidRDefault="00E64E38" w:rsidP="00E64E38">
      <w:pPr>
        <w:rPr>
          <w:i/>
        </w:rPr>
      </w:pPr>
      <w:r w:rsidRPr="00EB64B6">
        <w:rPr>
          <w:i/>
        </w:rPr>
        <w:t>Examples of baseline adjustments include: change in the amount of space being air conditioned, changes in auxiliary systems (towers, pumps, etc.), and changes in occupancy or schedule.  For example, if a chiller retrofit was completed in a building with 100,000 square feet of conditioned space and during the contract term the conditioned space is reduced to 75,000 square feet, post-installation energy use would be lower making savings higher.   If there are no records of the amount of originally conditioned space, the baseline could not be adjusted.  Baseline adjustments for issues such as changes in production shifts, facility closures, adding new wings or loads (such as computer labs) require a conceptual approach versus a method to cover each eventuality.  Clearly predictable annual variations are usually handled through established procedures for each identified factor in the savings formulas.  Permanent changes, such as changes in square footage, are handled through agreement clauses that allow predictable or expected changes and/or through a “re-open” clause that allows either party to renegotiate the baseline.</w:t>
      </w:r>
    </w:p>
    <w:p w:rsidR="00E64E38" w:rsidRPr="00EB64B6" w:rsidRDefault="00E64E38" w:rsidP="00E64E38">
      <w:pPr>
        <w:rPr>
          <w:i/>
        </w:rPr>
      </w:pPr>
    </w:p>
    <w:p w:rsidR="00E64E38" w:rsidRPr="00EB64B6" w:rsidRDefault="00E64E38" w:rsidP="00E64E38">
      <w:r w:rsidRPr="00EB64B6">
        <w:rPr>
          <w:i/>
        </w:rPr>
        <w:t xml:space="preserve">A Facility Changes Checklist or other method may be provided by the Contractor for the </w:t>
      </w:r>
      <w:r w:rsidR="00EB64B6">
        <w:rPr>
          <w:i/>
        </w:rPr>
        <w:t>Owner</w:t>
      </w:r>
      <w:r w:rsidRPr="00EB64B6">
        <w:rPr>
          <w:i/>
        </w:rPr>
        <w:t xml:space="preserve"> to notify the Contractor of any changes in the facility that could have an impact on energy use (occupancy, new equipment, hours of use, etc.).  This checklist is generally submitted on a monthly or quarterly basis.</w:t>
      </w:r>
    </w:p>
    <w:p w:rsidR="003A1E60" w:rsidRPr="00EB64B6" w:rsidRDefault="003A1E60" w:rsidP="00E64E38">
      <w:pPr>
        <w:tabs>
          <w:tab w:val="left" w:pos="-1440"/>
          <w:tab w:val="left" w:pos="-720"/>
          <w:tab w:val="left" w:pos="0"/>
          <w:tab w:val="left" w:pos="720"/>
          <w:tab w:val="left" w:pos="1080"/>
        </w:tabs>
        <w:suppressAutoHyphens/>
        <w:jc w:val="both"/>
        <w:rPr>
          <w:spacing w:val="-3"/>
        </w:rPr>
      </w:pPr>
    </w:p>
    <w:p w:rsidR="001D66F7" w:rsidRPr="00EB64B6" w:rsidRDefault="001D66F7" w:rsidP="001D66F7">
      <w:pPr>
        <w:tabs>
          <w:tab w:val="left" w:pos="-1440"/>
          <w:tab w:val="left" w:pos="-720"/>
          <w:tab w:val="left" w:pos="0"/>
          <w:tab w:val="left" w:pos="720"/>
          <w:tab w:val="left" w:pos="1080"/>
        </w:tabs>
        <w:suppressAutoHyphens/>
        <w:jc w:val="both"/>
        <w:rPr>
          <w:spacing w:val="-3"/>
        </w:rPr>
      </w:pPr>
    </w:p>
    <w:p w:rsidR="00E64E38" w:rsidRPr="00EB64B6" w:rsidRDefault="0086040F" w:rsidP="001D66F7">
      <w:pPr>
        <w:tabs>
          <w:tab w:val="left" w:pos="-1440"/>
          <w:tab w:val="left" w:pos="-720"/>
          <w:tab w:val="left" w:pos="0"/>
          <w:tab w:val="left" w:pos="720"/>
          <w:tab w:val="left" w:pos="1080"/>
        </w:tabs>
        <w:suppressAutoHyphens/>
        <w:jc w:val="center"/>
        <w:rPr>
          <w:b/>
        </w:rPr>
      </w:pPr>
      <w:r w:rsidRPr="00EB64B6">
        <w:rPr>
          <w:b/>
        </w:rPr>
        <w:t>SCHEDULE F</w:t>
      </w:r>
      <w:r w:rsidR="00E64E38" w:rsidRPr="00EB64B6">
        <w:rPr>
          <w:b/>
        </w:rPr>
        <w:t>:</w:t>
      </w:r>
    </w:p>
    <w:p w:rsidR="00E64E38" w:rsidRPr="00EB64B6" w:rsidRDefault="00E64E38" w:rsidP="00E64E38">
      <w:pPr>
        <w:jc w:val="center"/>
        <w:rPr>
          <w:b/>
        </w:rPr>
      </w:pPr>
      <w:r w:rsidRPr="00EB64B6">
        <w:rPr>
          <w:b/>
        </w:rPr>
        <w:t>CONSTRUCTION AND INSTALLATION SCHEDULE</w:t>
      </w:r>
    </w:p>
    <w:p w:rsidR="00E64E38" w:rsidRPr="00EB64B6" w:rsidRDefault="00E64E38" w:rsidP="00E64E38">
      <w:pPr>
        <w:pStyle w:val="BodyText3"/>
        <w:rPr>
          <w:i/>
          <w:sz w:val="24"/>
          <w:szCs w:val="24"/>
        </w:rPr>
      </w:pPr>
      <w:r w:rsidRPr="00EB64B6">
        <w:rPr>
          <w:i/>
          <w:sz w:val="24"/>
          <w:szCs w:val="24"/>
        </w:rPr>
        <w:t xml:space="preserve">The timetables and milestones for </w:t>
      </w:r>
      <w:r w:rsidR="0087498C" w:rsidRPr="00EB64B6">
        <w:rPr>
          <w:i/>
          <w:sz w:val="24"/>
          <w:szCs w:val="24"/>
        </w:rPr>
        <w:t>Project</w:t>
      </w:r>
      <w:r w:rsidRPr="00EB64B6">
        <w:rPr>
          <w:i/>
          <w:sz w:val="24"/>
          <w:szCs w:val="24"/>
        </w:rPr>
        <w:t xml:space="preserve"> construction and installation should be contained in this schedule.  Any penalties for late installation should also be documented here. Documentation of required insurance, sub</w:t>
      </w:r>
      <w:r w:rsidR="00BB4A00" w:rsidRPr="00EB64B6">
        <w:rPr>
          <w:i/>
          <w:sz w:val="24"/>
          <w:szCs w:val="24"/>
        </w:rPr>
        <w:t>-</w:t>
      </w:r>
      <w:r w:rsidRPr="00EB64B6">
        <w:rPr>
          <w:i/>
          <w:sz w:val="24"/>
          <w:szCs w:val="24"/>
        </w:rPr>
        <w:t xml:space="preserve">Contractor lists and any MBE/WBE required subcontracts can be included in this schedule or broken out into a separate schedule.  NOTE:  It is important that the construction/installation phase of the </w:t>
      </w:r>
      <w:r w:rsidR="0087498C" w:rsidRPr="00EB64B6">
        <w:rPr>
          <w:i/>
          <w:sz w:val="24"/>
          <w:szCs w:val="24"/>
        </w:rPr>
        <w:t>Project</w:t>
      </w:r>
      <w:r w:rsidRPr="00EB64B6">
        <w:rPr>
          <w:i/>
          <w:sz w:val="24"/>
          <w:szCs w:val="24"/>
        </w:rPr>
        <w:t xml:space="preserve"> (for example bonds and insurance) be treated in compliance with individual institutional requirements and the appropriate governing statutes.  Since construction is just one component of the overall </w:t>
      </w:r>
      <w:r w:rsidR="0087498C" w:rsidRPr="00EB64B6">
        <w:rPr>
          <w:i/>
          <w:sz w:val="24"/>
          <w:szCs w:val="24"/>
        </w:rPr>
        <w:t>Project</w:t>
      </w:r>
      <w:r w:rsidRPr="00EB64B6">
        <w:rPr>
          <w:i/>
          <w:sz w:val="24"/>
          <w:szCs w:val="24"/>
        </w:rPr>
        <w:t>, a separate construction contract may be desirable and in some cases necessary.  The construction contract would then be referred to in the body of the contract and attached as an exhibit, appendix or other type of attachment.  Another approach would be to consolidate the appropriate construction language for inclusion in the body of the final contract.  This will need to be decided as appropriate on a case-by-case basis.</w:t>
      </w:r>
    </w:p>
    <w:p w:rsidR="00E64E38" w:rsidRPr="00EB64B6" w:rsidRDefault="00E64E38" w:rsidP="00E64E38"/>
    <w:p w:rsidR="00E64E38" w:rsidRPr="00EB64B6" w:rsidRDefault="0086040F" w:rsidP="00E64E38">
      <w:pPr>
        <w:jc w:val="center"/>
        <w:rPr>
          <w:b/>
        </w:rPr>
      </w:pPr>
      <w:r w:rsidRPr="00EB64B6">
        <w:rPr>
          <w:b/>
        </w:rPr>
        <w:t>SCHEDULE G</w:t>
      </w:r>
      <w:r w:rsidR="00E64E38" w:rsidRPr="00EB64B6">
        <w:rPr>
          <w:b/>
        </w:rPr>
        <w:t xml:space="preserve">:  </w:t>
      </w:r>
    </w:p>
    <w:p w:rsidR="00E64E38" w:rsidRPr="00EB64B6" w:rsidRDefault="00E64E38" w:rsidP="00E64E38">
      <w:pPr>
        <w:jc w:val="center"/>
        <w:rPr>
          <w:b/>
        </w:rPr>
      </w:pPr>
      <w:r w:rsidRPr="00EB64B6">
        <w:rPr>
          <w:b/>
        </w:rPr>
        <w:t>SYSTEMS START-UP AND COMMISSIONING; OPERATING PARAMETERS OF INSTALLED EQUIPMENT</w:t>
      </w:r>
    </w:p>
    <w:p w:rsidR="00E64E38" w:rsidRPr="00EB64B6" w:rsidRDefault="00E64E38" w:rsidP="00A47864">
      <w:r w:rsidRPr="00EB64B6">
        <w:rPr>
          <w:i/>
        </w:rPr>
        <w:t xml:space="preserve">This section should specify the performance testing procedures that will be used to start-up and commission the installed equipment and total system.  The schedule also provides for the </w:t>
      </w:r>
      <w:r w:rsidR="00EB64B6">
        <w:rPr>
          <w:i/>
        </w:rPr>
        <w:t>Owner</w:t>
      </w:r>
      <w:r w:rsidRPr="00EB64B6">
        <w:rPr>
          <w:i/>
        </w:rPr>
        <w:t xml:space="preserve"> to be notified of and have the right to be present during all commissioning procedures.  This schedule should contain a provision for the documentation of the client's attendance at the various tests and acceptance of the Contractor’s certification that the tests followed the specified procedures and met or exceed the expected results.  Use of manufacturer’s start up and performance sheets are required.</w:t>
      </w:r>
      <w:r w:rsidR="005F433B" w:rsidRPr="00EB64B6">
        <w:rPr>
          <w:i/>
        </w:rPr>
        <w:t xml:space="preserve"> </w:t>
      </w:r>
    </w:p>
    <w:p w:rsidR="00E64E38" w:rsidRPr="00EB64B6" w:rsidRDefault="00E64E38" w:rsidP="00E64E38"/>
    <w:p w:rsidR="00E64E38" w:rsidRPr="00EB64B6" w:rsidRDefault="00E64E38" w:rsidP="00E64E38">
      <w:pPr>
        <w:pStyle w:val="BodyText3"/>
        <w:rPr>
          <w:i/>
          <w:sz w:val="24"/>
          <w:szCs w:val="24"/>
        </w:rPr>
      </w:pPr>
      <w:r w:rsidRPr="00EB64B6">
        <w:rPr>
          <w:i/>
          <w:sz w:val="24"/>
          <w:szCs w:val="24"/>
        </w:rPr>
        <w:t>The operating parameters should contain any specified parameters for the operation of the installed equipment such as temperature setbacks, equipment run times, load controlling specifications and other conditions for the operation of the equipment.</w:t>
      </w:r>
    </w:p>
    <w:p w:rsidR="00E64E38" w:rsidRPr="00EB64B6" w:rsidRDefault="00E64E38" w:rsidP="00E64E38"/>
    <w:p w:rsidR="00E64E38" w:rsidRPr="00EB64B6" w:rsidRDefault="00E64E38" w:rsidP="00E64E38">
      <w:pPr>
        <w:jc w:val="center"/>
        <w:rPr>
          <w:b/>
        </w:rPr>
      </w:pPr>
      <w:r w:rsidRPr="00EB64B6">
        <w:rPr>
          <w:b/>
        </w:rPr>
        <w:t xml:space="preserve">SCHEDULE </w:t>
      </w:r>
      <w:r w:rsidR="00564513" w:rsidRPr="00EB64B6">
        <w:rPr>
          <w:b/>
        </w:rPr>
        <w:t>H</w:t>
      </w:r>
      <w:r w:rsidRPr="00EB64B6">
        <w:rPr>
          <w:b/>
        </w:rPr>
        <w:t>:</w:t>
      </w:r>
    </w:p>
    <w:p w:rsidR="00E64E38" w:rsidRPr="00EB64B6" w:rsidRDefault="00E64E38" w:rsidP="00E64E38">
      <w:pPr>
        <w:jc w:val="center"/>
        <w:rPr>
          <w:b/>
        </w:rPr>
      </w:pPr>
      <w:r w:rsidRPr="00EB64B6">
        <w:rPr>
          <w:b/>
        </w:rPr>
        <w:t>STANDARDS OF COMFORT</w:t>
      </w:r>
    </w:p>
    <w:p w:rsidR="00E64E38" w:rsidRPr="00EB64B6" w:rsidRDefault="00E64E38" w:rsidP="00C9460A">
      <w:pPr>
        <w:pStyle w:val="BodyText3"/>
        <w:rPr>
          <w:sz w:val="24"/>
          <w:szCs w:val="24"/>
        </w:rPr>
      </w:pPr>
      <w:r w:rsidRPr="00EB64B6">
        <w:rPr>
          <w:i/>
          <w:sz w:val="24"/>
          <w:szCs w:val="24"/>
        </w:rPr>
        <w:t>The standards of comfort to be maintained for heating, cooling, lighting levels, hot water temperatures, humidity levels and/or any special conditions for occupied and unoccupied areas of the facility should be explicitly described in this schedule.</w:t>
      </w:r>
    </w:p>
    <w:p w:rsidR="004E660C" w:rsidRPr="00EB64B6" w:rsidRDefault="004E660C" w:rsidP="00C9460A">
      <w:pPr>
        <w:rPr>
          <w:b/>
        </w:rPr>
      </w:pPr>
    </w:p>
    <w:p w:rsidR="00E64E38" w:rsidRPr="00EB64B6" w:rsidRDefault="0086040F" w:rsidP="00E64E38">
      <w:pPr>
        <w:jc w:val="center"/>
        <w:rPr>
          <w:b/>
        </w:rPr>
      </w:pPr>
      <w:r w:rsidRPr="00EB64B6">
        <w:rPr>
          <w:b/>
        </w:rPr>
        <w:t xml:space="preserve">SCHEDULE </w:t>
      </w:r>
      <w:proofErr w:type="gramStart"/>
      <w:r w:rsidRPr="00EB64B6">
        <w:rPr>
          <w:b/>
        </w:rPr>
        <w:t>I</w:t>
      </w:r>
      <w:proofErr w:type="gramEnd"/>
      <w:r w:rsidR="00E64E38" w:rsidRPr="00EB64B6">
        <w:rPr>
          <w:b/>
        </w:rPr>
        <w:t xml:space="preserve">:  </w:t>
      </w:r>
    </w:p>
    <w:p w:rsidR="00E64E38" w:rsidRPr="00EB64B6" w:rsidRDefault="00E64E38" w:rsidP="00E64E38">
      <w:pPr>
        <w:jc w:val="center"/>
        <w:rPr>
          <w:b/>
        </w:rPr>
      </w:pPr>
      <w:r w:rsidRPr="00EB64B6">
        <w:rPr>
          <w:b/>
        </w:rPr>
        <w:t>CONTRACTOR’S MAINTENANCE RESPONSIBILITIES</w:t>
      </w:r>
    </w:p>
    <w:p w:rsidR="00E64E38" w:rsidRPr="00EB64B6" w:rsidRDefault="00E64E38" w:rsidP="00E64E38">
      <w:pPr>
        <w:pStyle w:val="BodyText3"/>
        <w:rPr>
          <w:i/>
          <w:sz w:val="24"/>
          <w:szCs w:val="24"/>
        </w:rPr>
      </w:pPr>
      <w:r w:rsidRPr="00EB64B6">
        <w:rPr>
          <w:i/>
          <w:sz w:val="24"/>
          <w:szCs w:val="24"/>
        </w:rPr>
        <w:t xml:space="preserve">A complete description of the Contractor's specific operations and maintenance responsibilities should be included in this schedule along with the time intervals for their performance of the stated O&amp;M activities (through Acceptance, through </w:t>
      </w:r>
      <w:r w:rsidR="00496369" w:rsidRPr="00EB64B6">
        <w:rPr>
          <w:i/>
          <w:sz w:val="24"/>
          <w:szCs w:val="24"/>
        </w:rPr>
        <w:t>Performance Term</w:t>
      </w:r>
      <w:r w:rsidRPr="00EB64B6">
        <w:rPr>
          <w:i/>
          <w:sz w:val="24"/>
          <w:szCs w:val="24"/>
        </w:rPr>
        <w:t>, etc.).</w:t>
      </w:r>
    </w:p>
    <w:p w:rsidR="00E64E38" w:rsidRPr="00EB64B6" w:rsidRDefault="00E64E38" w:rsidP="00E64E38"/>
    <w:p w:rsidR="003A1E60" w:rsidRPr="00EB64B6" w:rsidRDefault="003A1E60" w:rsidP="00E64E38"/>
    <w:p w:rsidR="00E64E38" w:rsidRPr="00EB64B6" w:rsidRDefault="00E64E38" w:rsidP="00E64E38">
      <w:pPr>
        <w:jc w:val="center"/>
        <w:rPr>
          <w:b/>
        </w:rPr>
      </w:pPr>
      <w:r w:rsidRPr="00EB64B6">
        <w:rPr>
          <w:b/>
        </w:rPr>
        <w:t xml:space="preserve">SCHEDULE </w:t>
      </w:r>
      <w:r w:rsidR="00564513" w:rsidRPr="00EB64B6">
        <w:rPr>
          <w:b/>
        </w:rPr>
        <w:t>J</w:t>
      </w:r>
      <w:r w:rsidRPr="00EB64B6">
        <w:rPr>
          <w:b/>
        </w:rPr>
        <w:t>:</w:t>
      </w:r>
    </w:p>
    <w:p w:rsidR="00E64E38" w:rsidRPr="00EB64B6" w:rsidRDefault="00EB64B6" w:rsidP="00E64E38">
      <w:pPr>
        <w:jc w:val="center"/>
        <w:rPr>
          <w:b/>
        </w:rPr>
      </w:pPr>
      <w:r>
        <w:rPr>
          <w:b/>
        </w:rPr>
        <w:t>OWNER</w:t>
      </w:r>
      <w:r w:rsidR="00E64E38" w:rsidRPr="00EB64B6">
        <w:rPr>
          <w:b/>
        </w:rPr>
        <w:t>'S MAINTENANCE RESPONSIBILITIES</w:t>
      </w:r>
    </w:p>
    <w:p w:rsidR="00E64E38" w:rsidRPr="00EB64B6" w:rsidRDefault="00E64E38" w:rsidP="00E64E38">
      <w:pPr>
        <w:pStyle w:val="BodyText3"/>
        <w:rPr>
          <w:i/>
          <w:sz w:val="24"/>
          <w:szCs w:val="24"/>
        </w:rPr>
      </w:pPr>
      <w:r w:rsidRPr="00EB64B6">
        <w:rPr>
          <w:i/>
          <w:sz w:val="24"/>
          <w:szCs w:val="24"/>
        </w:rPr>
        <w:t>This schedule describes the operations and maintenance responsibilities that may be assigned to facility staff as a</w:t>
      </w:r>
      <w:r w:rsidR="00AE2190" w:rsidRPr="00EB64B6">
        <w:rPr>
          <w:i/>
          <w:sz w:val="24"/>
          <w:szCs w:val="24"/>
        </w:rPr>
        <w:t>greed to by both parties.  In so</w:t>
      </w:r>
      <w:r w:rsidRPr="00EB64B6">
        <w:rPr>
          <w:i/>
          <w:sz w:val="24"/>
          <w:szCs w:val="24"/>
        </w:rPr>
        <w:t>me instances it will contain no more than a description of routine O&amp;M currently being performed on existing energy consuming equipment in the facility.  In other cases, facility staff may be used to provide some maintenance on the new equipment installed under the performance contract, with the Contractor providing any specialized services as needed.</w:t>
      </w:r>
    </w:p>
    <w:p w:rsidR="00E64E38" w:rsidRPr="00EB64B6" w:rsidRDefault="00E64E38" w:rsidP="00E64E38">
      <w:pPr>
        <w:pStyle w:val="BodyText3"/>
        <w:rPr>
          <w:b/>
          <w:sz w:val="24"/>
          <w:szCs w:val="24"/>
        </w:rPr>
      </w:pPr>
    </w:p>
    <w:p w:rsidR="00E64E38" w:rsidRPr="00EB64B6" w:rsidRDefault="0086040F" w:rsidP="00E64E38">
      <w:pPr>
        <w:jc w:val="center"/>
        <w:rPr>
          <w:b/>
        </w:rPr>
      </w:pPr>
      <w:r w:rsidRPr="00EB64B6">
        <w:rPr>
          <w:b/>
        </w:rPr>
        <w:t>SCHEDULE K</w:t>
      </w:r>
      <w:r w:rsidR="00E64E38" w:rsidRPr="00EB64B6">
        <w:rPr>
          <w:b/>
        </w:rPr>
        <w:t xml:space="preserve">:  </w:t>
      </w:r>
    </w:p>
    <w:p w:rsidR="00E64E38" w:rsidRPr="00EB64B6" w:rsidRDefault="00E64E38" w:rsidP="00E64E38">
      <w:pPr>
        <w:jc w:val="center"/>
        <w:rPr>
          <w:b/>
        </w:rPr>
      </w:pPr>
      <w:r w:rsidRPr="00EB64B6">
        <w:rPr>
          <w:b/>
        </w:rPr>
        <w:t>FACILITY MAINTENANCE CHECKLIST</w:t>
      </w:r>
    </w:p>
    <w:p w:rsidR="00E64E38" w:rsidRPr="00EB64B6" w:rsidRDefault="00E64E38" w:rsidP="00E64E38">
      <w:pPr>
        <w:pStyle w:val="BodyText3"/>
        <w:rPr>
          <w:i/>
          <w:sz w:val="24"/>
          <w:szCs w:val="24"/>
        </w:rPr>
      </w:pPr>
      <w:r w:rsidRPr="00EB64B6">
        <w:rPr>
          <w:i/>
          <w:sz w:val="24"/>
          <w:szCs w:val="24"/>
        </w:rPr>
        <w:t xml:space="preserve">This checklist is a method by which the Contractor may record and track compliance with operations and maintenance procedures performed by facility personnel.  The checklist typically specifies simple list of tasks and the corresponding schedule for the performance of the prescribed procedures.  Facility staff will complete the checklist and forward it to the Contractor, usually on a monthly basis.  (This checklist is a very useful tool for both the Contractor and </w:t>
      </w:r>
      <w:r w:rsidR="00EB64B6">
        <w:rPr>
          <w:i/>
          <w:sz w:val="24"/>
          <w:szCs w:val="24"/>
        </w:rPr>
        <w:t>Owner</w:t>
      </w:r>
      <w:r w:rsidRPr="00EB64B6">
        <w:rPr>
          <w:i/>
          <w:sz w:val="24"/>
          <w:szCs w:val="24"/>
        </w:rPr>
        <w:t xml:space="preserve"> to verify that the required maintenance activities are being performed at the scheduled intervals).  It could be stated here that the checklist will be provided as a part of the Operation and Maintenance Manuals.  </w:t>
      </w:r>
    </w:p>
    <w:p w:rsidR="00E64E38" w:rsidRPr="00EB64B6" w:rsidRDefault="00E64E38" w:rsidP="00E64E38"/>
    <w:p w:rsidR="00E64E38" w:rsidRPr="00EB64B6" w:rsidRDefault="0086040F" w:rsidP="00E64E38">
      <w:pPr>
        <w:jc w:val="center"/>
        <w:rPr>
          <w:b/>
        </w:rPr>
      </w:pPr>
      <w:r w:rsidRPr="00EB64B6">
        <w:rPr>
          <w:b/>
        </w:rPr>
        <w:t>SCHEDULE L</w:t>
      </w:r>
      <w:r w:rsidR="00E64E38" w:rsidRPr="00EB64B6">
        <w:rPr>
          <w:b/>
        </w:rPr>
        <w:t xml:space="preserve">:  </w:t>
      </w:r>
    </w:p>
    <w:p w:rsidR="00E64E38" w:rsidRPr="00EB64B6" w:rsidRDefault="00E64E38" w:rsidP="00E64E38">
      <w:pPr>
        <w:jc w:val="center"/>
        <w:rPr>
          <w:b/>
        </w:rPr>
      </w:pPr>
      <w:r w:rsidRPr="00EB64B6">
        <w:rPr>
          <w:b/>
        </w:rPr>
        <w:t>CONTRACTOR’S TRAINING RESPONSIBILITIES</w:t>
      </w:r>
    </w:p>
    <w:p w:rsidR="00E64E38" w:rsidRPr="00EB64B6" w:rsidRDefault="00E64E38" w:rsidP="00E64E38">
      <w:pPr>
        <w:rPr>
          <w:i/>
        </w:rPr>
      </w:pPr>
      <w:r w:rsidRPr="00EB64B6">
        <w:rPr>
          <w:i/>
        </w:rPr>
        <w:t>The description of the Contractor's training program or sessions for facility personnel should be contained in this schedule.  The duration and frequency of the specified training should also be included.  Any provisions for on-going training, commitments to train newly hired facility personnel, and training with respect to possible future equipment or software upgrades should also be described.  Any fees associated with requests for training beyond what the Contractor is contractually bound to provide should also be specified.</w:t>
      </w:r>
    </w:p>
    <w:p w:rsidR="000F3A3C" w:rsidRPr="00EB64B6" w:rsidRDefault="000F3A3C" w:rsidP="00E64E38">
      <w:pPr>
        <w:rPr>
          <w:i/>
        </w:rPr>
      </w:pPr>
    </w:p>
    <w:p w:rsidR="000F3A3C" w:rsidRPr="00EB64B6" w:rsidRDefault="000F3A3C" w:rsidP="000F3A3C">
      <w:pPr>
        <w:jc w:val="center"/>
        <w:rPr>
          <w:b/>
        </w:rPr>
      </w:pPr>
      <w:r w:rsidRPr="00EB64B6">
        <w:rPr>
          <w:b/>
        </w:rPr>
        <w:t xml:space="preserve">SCHEDULE M:  </w:t>
      </w:r>
    </w:p>
    <w:p w:rsidR="000F3A3C" w:rsidRPr="00EB64B6" w:rsidRDefault="000F3A3C" w:rsidP="000F3A3C">
      <w:pPr>
        <w:jc w:val="center"/>
        <w:rPr>
          <w:b/>
        </w:rPr>
      </w:pPr>
      <w:r w:rsidRPr="00EB64B6">
        <w:rPr>
          <w:b/>
        </w:rPr>
        <w:t>GENERAL CONDITIONS</w:t>
      </w:r>
    </w:p>
    <w:p w:rsidR="000F3A3C" w:rsidRPr="00EB64B6" w:rsidRDefault="000F3A3C" w:rsidP="000F3A3C"/>
    <w:p w:rsidR="000F3A3C" w:rsidRPr="00EB64B6" w:rsidRDefault="000F3A3C" w:rsidP="000F3A3C">
      <w:pPr>
        <w:rPr>
          <w:i/>
        </w:rPr>
      </w:pPr>
      <w:r w:rsidRPr="00EB64B6">
        <w:rPr>
          <w:i/>
        </w:rPr>
        <w:t>The</w:t>
      </w:r>
      <w:r w:rsidR="000B5CE0" w:rsidRPr="00EB64B6">
        <w:rPr>
          <w:i/>
        </w:rPr>
        <w:t>se</w:t>
      </w:r>
      <w:r w:rsidRPr="00EB64B6">
        <w:rPr>
          <w:i/>
        </w:rPr>
        <w:t xml:space="preserve"> General Conditions required by Arkansas state government shall apply for all state </w:t>
      </w:r>
      <w:r w:rsidR="00B835E9">
        <w:rPr>
          <w:i/>
        </w:rPr>
        <w:t>agencies</w:t>
      </w:r>
      <w:r w:rsidRPr="00EB64B6">
        <w:rPr>
          <w:i/>
        </w:rPr>
        <w:t xml:space="preserve"> and institutions.</w:t>
      </w:r>
      <w:r w:rsidR="000B5CE0" w:rsidRPr="00EB64B6">
        <w:rPr>
          <w:i/>
        </w:rPr>
        <w:t xml:space="preserve">  Additional terms and conditions may be required by the Arkansas Office of State Procurement.</w:t>
      </w:r>
      <w:r w:rsidRPr="00EB64B6">
        <w:rPr>
          <w:i/>
        </w:rPr>
        <w:t xml:space="preserve"> </w:t>
      </w:r>
    </w:p>
    <w:p w:rsidR="0016511C" w:rsidRPr="00EB64B6" w:rsidRDefault="0016511C" w:rsidP="000F3A3C">
      <w:pPr>
        <w:rPr>
          <w:i/>
        </w:rPr>
      </w:pPr>
    </w:p>
    <w:p w:rsidR="0016511C" w:rsidRPr="00EB64B6" w:rsidRDefault="0016511C" w:rsidP="00C9460A">
      <w:pPr>
        <w:pStyle w:val="ListParagraph"/>
        <w:numPr>
          <w:ilvl w:val="0"/>
          <w:numId w:val="29"/>
        </w:numPr>
      </w:pPr>
      <w:r w:rsidRPr="00EB64B6">
        <w:rPr>
          <w:b/>
        </w:rPr>
        <w:t>MINORITY BUSINESS POLICY:</w:t>
      </w:r>
      <w:r w:rsidRPr="00EB64B6">
        <w:t xml:space="preserve"> Minority participation is encouraged in this and in all other procurements by state </w:t>
      </w:r>
      <w:r w:rsidR="00B835E9">
        <w:t>agencies</w:t>
      </w:r>
      <w:r w:rsidRPr="00EB64B6">
        <w:t>. Minority is defined by Arkansas Code Annotated § 15-4-303 as a lawful permanent resident of this state who is: African American, Hispanic American, American Indian, Asian American, Pacific Islander American or a Service Disabled Veteran as designated by the United States Department of Veterans Affairs. The Arkansas Economic Development Commission conducts a certification process for minority business. Bidders unable to include minority-owned business as subcontractors “may explain the circumstances preventing minority inclusion”.</w:t>
      </w:r>
    </w:p>
    <w:p w:rsidR="0016511C" w:rsidRPr="00EB64B6" w:rsidRDefault="0016511C" w:rsidP="0016511C"/>
    <w:p w:rsidR="0016511C" w:rsidRPr="00EB64B6" w:rsidRDefault="0016511C" w:rsidP="0016511C"/>
    <w:p w:rsidR="0016511C" w:rsidRPr="00EB64B6" w:rsidRDefault="0016511C" w:rsidP="00C9460A">
      <w:pPr>
        <w:ind w:left="720"/>
      </w:pPr>
      <w:r w:rsidRPr="00EB64B6">
        <w:t>Check minority type:</w:t>
      </w:r>
    </w:p>
    <w:p w:rsidR="0016511C" w:rsidRPr="00EB64B6" w:rsidRDefault="0016511C" w:rsidP="00C9460A">
      <w:pPr>
        <w:ind w:left="720"/>
      </w:pPr>
    </w:p>
    <w:p w:rsidR="0016511C" w:rsidRPr="00EB64B6" w:rsidRDefault="0016511C" w:rsidP="00C9460A">
      <w:pPr>
        <w:ind w:left="720"/>
      </w:pPr>
      <w:r w:rsidRPr="00EB64B6">
        <w:t xml:space="preserve">African American___ Hispanic American___ </w:t>
      </w:r>
      <w:proofErr w:type="spellStart"/>
      <w:r w:rsidRPr="00EB64B6">
        <w:t>American</w:t>
      </w:r>
      <w:proofErr w:type="spellEnd"/>
      <w:r w:rsidRPr="00EB64B6">
        <w:t xml:space="preserve"> Indian___ Asian American___</w:t>
      </w:r>
    </w:p>
    <w:p w:rsidR="0016511C" w:rsidRPr="00EB64B6" w:rsidRDefault="0016511C" w:rsidP="00C9460A">
      <w:pPr>
        <w:ind w:left="720"/>
      </w:pPr>
      <w:r w:rsidRPr="00EB64B6">
        <w:t>Pacific Islander American___ Service Disabled Veteran___</w:t>
      </w:r>
    </w:p>
    <w:p w:rsidR="0016511C" w:rsidRPr="00EB64B6" w:rsidRDefault="0016511C" w:rsidP="00C9460A">
      <w:pPr>
        <w:ind w:left="720"/>
      </w:pPr>
      <w:r w:rsidRPr="00EB64B6">
        <w:t>Arkansas Minority Certification Number___________________</w:t>
      </w:r>
    </w:p>
    <w:p w:rsidR="0016511C" w:rsidRPr="00EB64B6" w:rsidRDefault="0016511C" w:rsidP="0016511C">
      <w:pPr>
        <w:rPr>
          <w:i/>
        </w:rPr>
      </w:pPr>
    </w:p>
    <w:p w:rsidR="0016511C" w:rsidRPr="00EB64B6" w:rsidRDefault="0016511C" w:rsidP="00C9460A">
      <w:pPr>
        <w:pStyle w:val="ListParagraph"/>
        <w:numPr>
          <w:ilvl w:val="0"/>
          <w:numId w:val="28"/>
        </w:numPr>
      </w:pPr>
      <w:r w:rsidRPr="00EB64B6">
        <w:rPr>
          <w:b/>
        </w:rPr>
        <w:t>EQUAL EMPLOYMENT OPPORTUNITY POLICY:</w:t>
      </w:r>
      <w:r w:rsidRPr="00EB64B6">
        <w:t xml:space="preserve"> In compliance with Arkansas Code Annotated § 19-11-104, the Office of State Procurement is required to have a copy of the vendor’s Equal Opportunity Policy prior to issuing a contract award. EO Policies may be submitted in electronic format to the following email address: eeopolicy.osp@dfa.arkansas.gov, or as a hard copy accompanying the solicitation response. The Office of State Procurement will maintain a file of all vendor EO policies submitted in response to solicitations issued by this office. The submission is a one- time requirement, but vendors are responsible for providing updates or changes to their respective policies, and for supplying EO policies upon request to other state </w:t>
      </w:r>
      <w:r w:rsidR="00B835E9">
        <w:t>agencies</w:t>
      </w:r>
      <w:r w:rsidRPr="00EB64B6">
        <w:t xml:space="preserve"> that must also comply with this statute. Vendors that do not have an established EO policy will not be prohibited from receiving a contract award, but are required to submit a written statement to that effect.</w:t>
      </w:r>
    </w:p>
    <w:p w:rsidR="0016511C" w:rsidRPr="00EB64B6" w:rsidRDefault="0016511C" w:rsidP="0016511C">
      <w:pPr>
        <w:autoSpaceDE w:val="0"/>
        <w:autoSpaceDN w:val="0"/>
        <w:adjustRightInd w:val="0"/>
        <w:rPr>
          <w:color w:val="000000"/>
          <w:lang w:eastAsia="ja-JP"/>
        </w:rPr>
      </w:pPr>
    </w:p>
    <w:p w:rsidR="0016511C" w:rsidRPr="00EB64B6" w:rsidRDefault="0016511C" w:rsidP="00C9460A">
      <w:pPr>
        <w:pStyle w:val="ListParagraph"/>
        <w:numPr>
          <w:ilvl w:val="0"/>
          <w:numId w:val="28"/>
        </w:numPr>
        <w:autoSpaceDE w:val="0"/>
        <w:autoSpaceDN w:val="0"/>
        <w:adjustRightInd w:val="0"/>
        <w:rPr>
          <w:color w:val="000000"/>
          <w:lang w:eastAsia="ja-JP"/>
        </w:rPr>
      </w:pPr>
      <w:r w:rsidRPr="00EB64B6">
        <w:rPr>
          <w:b/>
          <w:bCs/>
          <w:color w:val="000000"/>
          <w:lang w:eastAsia="ja-JP"/>
        </w:rPr>
        <w:t xml:space="preserve">VISA ACCEPTANCE: </w:t>
      </w:r>
      <w:r w:rsidRPr="00EB64B6">
        <w:rPr>
          <w:color w:val="000000"/>
          <w:lang w:eastAsia="ja-JP"/>
        </w:rPr>
        <w:t xml:space="preserve">Awarded contractors should have the capability of accepting the State’s authorized VISA Procurement Card (p-card) as a method of payment. Price changes or additional fee(s) may not be assessed when accepting the p-card as a form of payment. The </w:t>
      </w:r>
      <w:r w:rsidRPr="00EB64B6">
        <w:rPr>
          <w:color w:val="000000"/>
          <w:lang w:eastAsia="ja-JP"/>
        </w:rPr>
        <w:lastRenderedPageBreak/>
        <w:t xml:space="preserve">successful bidder may receive payment from the State by the p-card in the same manner as other VISA purchases. VISA acceptance is preferred but is not the exclusive method of payment. </w:t>
      </w:r>
    </w:p>
    <w:p w:rsidR="0016511C" w:rsidRPr="00EB64B6" w:rsidRDefault="0016511C" w:rsidP="0016511C">
      <w:pPr>
        <w:autoSpaceDE w:val="0"/>
        <w:autoSpaceDN w:val="0"/>
        <w:adjustRightInd w:val="0"/>
        <w:rPr>
          <w:color w:val="000000"/>
          <w:lang w:eastAsia="ja-JP"/>
        </w:rPr>
      </w:pPr>
    </w:p>
    <w:p w:rsidR="0016511C" w:rsidRPr="00EB64B6" w:rsidRDefault="0016511C" w:rsidP="00C9460A">
      <w:pPr>
        <w:pStyle w:val="ListParagraph"/>
        <w:numPr>
          <w:ilvl w:val="0"/>
          <w:numId w:val="28"/>
        </w:numPr>
        <w:autoSpaceDE w:val="0"/>
        <w:autoSpaceDN w:val="0"/>
        <w:adjustRightInd w:val="0"/>
        <w:rPr>
          <w:color w:val="000000"/>
          <w:lang w:eastAsia="ja-JP"/>
        </w:rPr>
      </w:pPr>
      <w:r w:rsidRPr="00EB64B6">
        <w:rPr>
          <w:b/>
          <w:bCs/>
          <w:color w:val="000000"/>
          <w:lang w:eastAsia="ja-JP"/>
        </w:rPr>
        <w:t xml:space="preserve">EO-98-04 GOVERNOR’S EXECUTIVE ORDER: </w:t>
      </w:r>
      <w:r w:rsidRPr="00EB64B6">
        <w:rPr>
          <w:color w:val="000000"/>
          <w:lang w:eastAsia="ja-JP"/>
        </w:rPr>
        <w:t xml:space="preserve">Bidders should complete the Disclosure Forms found on the Arkansas Office of State Procurement website:  </w:t>
      </w:r>
      <w:hyperlink r:id="rId17" w:history="1">
        <w:r w:rsidRPr="00EB64B6">
          <w:rPr>
            <w:rStyle w:val="Hyperlink"/>
            <w:u w:val="none"/>
            <w:lang w:eastAsia="ja-JP"/>
          </w:rPr>
          <w:t>http://www.dfa.arkansas.gov/offices/accounting/internalaudit/Pages/ExecutiveOrder98-04.aspx</w:t>
        </w:r>
      </w:hyperlink>
      <w:r w:rsidRPr="00EB64B6">
        <w:rPr>
          <w:color w:val="000000"/>
          <w:lang w:eastAsia="ja-JP"/>
        </w:rPr>
        <w:t xml:space="preserve"> </w:t>
      </w:r>
    </w:p>
    <w:p w:rsidR="0016511C" w:rsidRPr="00EB64B6" w:rsidRDefault="0016511C" w:rsidP="0016511C">
      <w:pPr>
        <w:autoSpaceDE w:val="0"/>
        <w:autoSpaceDN w:val="0"/>
        <w:adjustRightInd w:val="0"/>
        <w:rPr>
          <w:color w:val="000000"/>
          <w:lang w:eastAsia="ja-JP"/>
        </w:rPr>
      </w:pPr>
    </w:p>
    <w:p w:rsidR="0016511C" w:rsidRPr="00EB64B6" w:rsidRDefault="0016511C" w:rsidP="00C9460A">
      <w:pPr>
        <w:pStyle w:val="ListParagraph"/>
        <w:numPr>
          <w:ilvl w:val="0"/>
          <w:numId w:val="28"/>
        </w:numPr>
        <w:autoSpaceDE w:val="0"/>
        <w:autoSpaceDN w:val="0"/>
        <w:adjustRightInd w:val="0"/>
        <w:rPr>
          <w:color w:val="000000"/>
          <w:lang w:eastAsia="ja-JP"/>
        </w:rPr>
      </w:pPr>
      <w:r w:rsidRPr="00EB64B6">
        <w:rPr>
          <w:b/>
          <w:bCs/>
          <w:color w:val="000000"/>
          <w:lang w:eastAsia="ja-JP"/>
        </w:rPr>
        <w:t xml:space="preserve">CURRENCY: </w:t>
      </w:r>
      <w:r w:rsidRPr="00EB64B6">
        <w:rPr>
          <w:color w:val="000000"/>
          <w:lang w:eastAsia="ja-JP"/>
        </w:rPr>
        <w:t xml:space="preserve">All pricing must be United States dollars and cents. </w:t>
      </w:r>
    </w:p>
    <w:p w:rsidR="000B5CE0" w:rsidRPr="00EB64B6" w:rsidRDefault="000B5CE0" w:rsidP="00C9460A">
      <w:pPr>
        <w:rPr>
          <w:b/>
          <w:bCs/>
          <w:color w:val="000000"/>
          <w:lang w:eastAsia="ja-JP"/>
        </w:rPr>
      </w:pPr>
    </w:p>
    <w:p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color w:val="000000"/>
          <w:lang w:eastAsia="ja-JP"/>
        </w:rPr>
        <w:t xml:space="preserve">GUARANTY: </w:t>
      </w:r>
      <w:r w:rsidRPr="00EB64B6">
        <w:rPr>
          <w:color w:val="000000"/>
          <w:lang w:eastAsia="ja-JP"/>
        </w:rPr>
        <w:t xml:space="preserve">All items </w:t>
      </w:r>
      <w:r w:rsidR="00A81FE3" w:rsidRPr="00EB64B6">
        <w:rPr>
          <w:color w:val="000000"/>
          <w:lang w:eastAsia="ja-JP"/>
        </w:rPr>
        <w:t>provided under the contract</w:t>
      </w:r>
      <w:r w:rsidRPr="00EB64B6">
        <w:rPr>
          <w:color w:val="000000"/>
          <w:lang w:eastAsia="ja-JP"/>
        </w:rPr>
        <w:t xml:space="preserve"> shall be newly manufactured, in first-class condition, latest model and design, including, where applicable, containers suitable for shipment and storage, unless otherwise indicated in the bid invitation. The </w:t>
      </w:r>
      <w:r w:rsidR="000B5CE0" w:rsidRPr="00EB64B6">
        <w:rPr>
          <w:color w:val="000000"/>
          <w:lang w:eastAsia="ja-JP"/>
        </w:rPr>
        <w:t>contactor</w:t>
      </w:r>
      <w:r w:rsidRPr="00EB64B6">
        <w:rPr>
          <w:color w:val="000000"/>
          <w:lang w:eastAsia="ja-JP"/>
        </w:rPr>
        <w:t xml:space="preserve"> hereby guarantees that everything furnished hereunder will be free from defects in design, workmanship and material, that if sold by drawing, sample or specification, it will conform thereto and will serve the function for which it was furnished. The </w:t>
      </w:r>
      <w:r w:rsidR="000B5CE0" w:rsidRPr="00EB64B6">
        <w:rPr>
          <w:color w:val="000000"/>
          <w:lang w:eastAsia="ja-JP"/>
        </w:rPr>
        <w:t>contractor</w:t>
      </w:r>
      <w:r w:rsidRPr="00EB64B6">
        <w:rPr>
          <w:color w:val="000000"/>
          <w:lang w:eastAsia="ja-JP"/>
        </w:rPr>
        <w:t xml:space="preserve"> further guarantees that if the items furnished hereunder are to be installed by the bidder, such items will function properly when installed. The </w:t>
      </w:r>
      <w:r w:rsidR="000B5CE0" w:rsidRPr="00EB64B6">
        <w:rPr>
          <w:color w:val="000000"/>
          <w:lang w:eastAsia="ja-JP"/>
        </w:rPr>
        <w:t>contractor</w:t>
      </w:r>
      <w:r w:rsidRPr="00EB64B6">
        <w:rPr>
          <w:color w:val="000000"/>
          <w:lang w:eastAsia="ja-JP"/>
        </w:rPr>
        <w:t xml:space="preserve"> also guarantees that all applicable laws have been complied with relating to construction, packaging, labeling and registration. The </w:t>
      </w:r>
      <w:r w:rsidR="000B5CE0" w:rsidRPr="00EB64B6">
        <w:rPr>
          <w:color w:val="000000"/>
          <w:lang w:eastAsia="ja-JP"/>
        </w:rPr>
        <w:t>contractor’s</w:t>
      </w:r>
      <w:r w:rsidRPr="00EB64B6">
        <w:rPr>
          <w:color w:val="000000"/>
          <w:lang w:eastAsia="ja-JP"/>
        </w:rPr>
        <w:t xml:space="preserve"> obligations under this paragraph shall survive for a period of one year from the date of delivery, unless otherwise specified herein. </w:t>
      </w:r>
    </w:p>
    <w:p w:rsidR="000B5CE0" w:rsidRPr="00EB64B6" w:rsidRDefault="000B5CE0" w:rsidP="00C9460A">
      <w:pPr>
        <w:ind w:left="360"/>
        <w:rPr>
          <w:b/>
          <w:bCs/>
          <w:lang w:eastAsia="ja-JP"/>
        </w:rPr>
      </w:pPr>
    </w:p>
    <w:p w:rsidR="000B5CE0" w:rsidRPr="00EB64B6" w:rsidRDefault="00EB64B6" w:rsidP="00C9460A">
      <w:pPr>
        <w:pStyle w:val="ListParagraph"/>
        <w:numPr>
          <w:ilvl w:val="0"/>
          <w:numId w:val="28"/>
        </w:numPr>
        <w:autoSpaceDE w:val="0"/>
        <w:autoSpaceDN w:val="0"/>
        <w:adjustRightInd w:val="0"/>
        <w:spacing w:after="128"/>
        <w:rPr>
          <w:color w:val="000000"/>
          <w:lang w:eastAsia="ja-JP"/>
        </w:rPr>
      </w:pPr>
      <w:r>
        <w:rPr>
          <w:b/>
          <w:bCs/>
          <w:lang w:eastAsia="ja-JP"/>
        </w:rPr>
        <w:t>OWNER</w:t>
      </w:r>
      <w:r w:rsidR="0016511C" w:rsidRPr="00EB64B6">
        <w:rPr>
          <w:b/>
          <w:bCs/>
          <w:lang w:eastAsia="ja-JP"/>
        </w:rPr>
        <w:t xml:space="preserve"> PROPERTY: </w:t>
      </w:r>
      <w:r w:rsidR="0016511C" w:rsidRPr="00EB64B6">
        <w:rPr>
          <w:lang w:eastAsia="ja-JP"/>
        </w:rPr>
        <w:t xml:space="preserve">Any specifications, drawings, technical information, dies, cuts, negatives, positives, data or any other commodity furnished to the contractor hereunder or in contemplation hereof or developed by the contractor for use hereunder shall remain property of the state, be kept confidential, be used only as expressly authorized and returned at the contractor's expense to the F.O.B. point properly identifying what is being returned. </w:t>
      </w:r>
    </w:p>
    <w:p w:rsidR="000B5CE0" w:rsidRPr="00EB64B6" w:rsidRDefault="000B5CE0" w:rsidP="00C9460A">
      <w:pPr>
        <w:pStyle w:val="ListParagraph"/>
        <w:rPr>
          <w:b/>
          <w:bCs/>
          <w:lang w:eastAsia="ja-JP"/>
        </w:rPr>
      </w:pPr>
    </w:p>
    <w:p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PATENTS OR COPYRIGHTS: </w:t>
      </w:r>
      <w:r w:rsidRPr="00EB64B6">
        <w:rPr>
          <w:lang w:eastAsia="ja-JP"/>
        </w:rPr>
        <w:t xml:space="preserve">The contractor agrees to indemnify and hold the </w:t>
      </w:r>
      <w:r w:rsidR="00EB64B6">
        <w:rPr>
          <w:lang w:eastAsia="ja-JP"/>
        </w:rPr>
        <w:t>Owner</w:t>
      </w:r>
      <w:r w:rsidRPr="00EB64B6">
        <w:rPr>
          <w:lang w:eastAsia="ja-JP"/>
        </w:rPr>
        <w:t xml:space="preserve"> harmless from all claims, damages and costs including attorneys' fees, arising from infringement of patents or copyrights.</w:t>
      </w:r>
    </w:p>
    <w:p w:rsidR="000B5CE0" w:rsidRPr="00EB64B6" w:rsidRDefault="000B5CE0" w:rsidP="00C9460A">
      <w:pPr>
        <w:pStyle w:val="ListParagraph"/>
        <w:rPr>
          <w:b/>
          <w:bCs/>
          <w:lang w:eastAsia="ja-JP"/>
        </w:rPr>
      </w:pPr>
    </w:p>
    <w:p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ASSIGNMENT</w:t>
      </w:r>
      <w:r w:rsidRPr="00EB64B6">
        <w:rPr>
          <w:lang w:eastAsia="ja-JP"/>
        </w:rPr>
        <w:t xml:space="preserve">: </w:t>
      </w:r>
      <w:proofErr w:type="gramStart"/>
      <w:r w:rsidRPr="00EB64B6">
        <w:rPr>
          <w:lang w:eastAsia="ja-JP"/>
        </w:rPr>
        <w:t>Any</w:t>
      </w:r>
      <w:proofErr w:type="gramEnd"/>
      <w:r w:rsidRPr="00EB64B6">
        <w:rPr>
          <w:lang w:eastAsia="ja-JP"/>
        </w:rPr>
        <w:t xml:space="preserve"> contract entered into pursuant to this invitation for bid is not assignable nor the duties thereunder delegable by either party without the written consent of the other party of the contract.</w:t>
      </w:r>
    </w:p>
    <w:p w:rsidR="000B5CE0" w:rsidRPr="00EB64B6" w:rsidRDefault="000B5CE0" w:rsidP="00C9460A">
      <w:pPr>
        <w:pStyle w:val="ListParagraph"/>
        <w:rPr>
          <w:b/>
          <w:bCs/>
          <w:lang w:eastAsia="ja-JP"/>
        </w:rPr>
      </w:pPr>
    </w:p>
    <w:p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LACK OF FUNDS: </w:t>
      </w:r>
      <w:r w:rsidRPr="00EB64B6">
        <w:rPr>
          <w:lang w:eastAsia="ja-JP"/>
        </w:rPr>
        <w:t xml:space="preserve">The state may cancel this contract to the extent funds are no longer legally available for expenditures under this contract. Any delivered but unpaid for goods will be returned in normal condition to the contractor by the state. If the state is unable to return the commodities in normal condition and there are no funds legally available to pay for the goods, the contractor may file a claim with the Arkansas Claims Commission. If the contractor has provided services and there are no longer funds legally available to pay for the services, the contractor may file a claim. </w:t>
      </w:r>
    </w:p>
    <w:p w:rsidR="000B5CE0" w:rsidRPr="00EB64B6" w:rsidRDefault="000B5CE0" w:rsidP="00C9460A">
      <w:pPr>
        <w:pStyle w:val="ListParagraph"/>
        <w:rPr>
          <w:b/>
          <w:bCs/>
          <w:lang w:eastAsia="ja-JP"/>
        </w:rPr>
      </w:pPr>
    </w:p>
    <w:p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DISCRIMINATION: </w:t>
      </w:r>
      <w:r w:rsidRPr="00EB64B6">
        <w:rPr>
          <w:lang w:eastAsia="ja-JP"/>
        </w:rPr>
        <w:t xml:space="preserve">In order to comply with the provision of Act 954 of 1977, relating to unfair employment practices, the bidder agrees that: (a) the bidder will not discriminate against any employee or applicant for employment because of race, sex, color, age, religion, handicap, </w:t>
      </w:r>
      <w:r w:rsidRPr="00EB64B6">
        <w:rPr>
          <w:lang w:eastAsia="ja-JP"/>
        </w:rPr>
        <w:lastRenderedPageBreak/>
        <w:t>or national origin; (b) in all solicitations or advertisements for employees, the bidder will state that all qualified applicants will receive consideration without regard to race, color, sex, age, religion, handicap, or national origin; (c) the bidder will furnish such relevant information and reports as requested by the Human Resources Commission for the purpose of determining compliance with the statute; (d) failure of the</w:t>
      </w:r>
      <w:r w:rsidR="000B5CE0" w:rsidRPr="00EB64B6">
        <w:rPr>
          <w:lang w:eastAsia="ja-JP"/>
        </w:rPr>
        <w:t xml:space="preserve"> </w:t>
      </w:r>
      <w:r w:rsidRPr="00EB64B6">
        <w:rPr>
          <w:lang w:eastAsia="ja-JP"/>
        </w:rPr>
        <w:t xml:space="preserve">bidder to comply with the statute, the rules and regulations promulgated thereunder and this nondiscrimination clause shall be deemed a breach of contract and it may be cancelled, terminated or suspended in whole or in part; (e) the bidder will include the provisions of items (a) through (d) in every subcontract so that such provisions will be binding upon such subcontractor or vendor. </w:t>
      </w:r>
    </w:p>
    <w:p w:rsidR="000B5CE0" w:rsidRPr="00EB64B6" w:rsidRDefault="000B5CE0" w:rsidP="00C9460A">
      <w:pPr>
        <w:rPr>
          <w:b/>
          <w:bCs/>
          <w:lang w:eastAsia="ja-JP"/>
        </w:rPr>
      </w:pPr>
    </w:p>
    <w:p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ANTITRUST ASSIGNMENT: </w:t>
      </w:r>
      <w:r w:rsidRPr="00EB64B6">
        <w:rPr>
          <w:lang w:eastAsia="ja-JP"/>
        </w:rPr>
        <w:t xml:space="preserve">As part of the consideration for entering into any contract pursuant to this invitation for bid, the bidder named on the front of this invitation for bid, acting herein by the authorized individual or its duly authorized agent, hereby assigns, sells and transfers to the State of Arkansas all rights, title and interest in and to all causes of action it may have under the antitrust laws of the United States or this state for price fixing, which causes of action have accrued prior to the date of this assignment and which relate solely to the particular goods or services purchased or produced by this State pursuant to this contract. </w:t>
      </w:r>
    </w:p>
    <w:p w:rsidR="000B5CE0" w:rsidRPr="00EB64B6" w:rsidRDefault="000B5CE0" w:rsidP="00C9460A">
      <w:pPr>
        <w:pStyle w:val="ListParagraph"/>
        <w:rPr>
          <w:b/>
          <w:bCs/>
          <w:lang w:eastAsia="ja-JP"/>
        </w:rPr>
      </w:pPr>
    </w:p>
    <w:p w:rsidR="000F3A3C" w:rsidRPr="00406244" w:rsidRDefault="0016511C" w:rsidP="000F3A3C">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DISCLOSURE: </w:t>
      </w:r>
      <w:r w:rsidRPr="00EB64B6">
        <w:rPr>
          <w:lang w:eastAsia="ja-JP"/>
        </w:rPr>
        <w:t xml:space="preserve">Failure to make any disclosure required by Governor's Executive Order 98-04, or any violation of any rule, regulation, or policy adopted pursuant to that order, shall be a material breach of the terms of this contract. Any contractor, whether an individual or entity, who fails to make the required disclosure or who violates any rule, regulation, or policy shall be subject to all legal remedies available to the </w:t>
      </w:r>
      <w:r w:rsidR="00EB64B6">
        <w:rPr>
          <w:lang w:eastAsia="ja-JP"/>
        </w:rPr>
        <w:t>Owner</w:t>
      </w:r>
      <w:r w:rsidRPr="00EB64B6">
        <w:rPr>
          <w:lang w:eastAsia="ja-JP"/>
        </w:rPr>
        <w:t xml:space="preserve">. </w:t>
      </w:r>
    </w:p>
    <w:p w:rsidR="00E64E38" w:rsidRPr="00EB64B6" w:rsidRDefault="00E64E38" w:rsidP="00E64E38">
      <w:pPr>
        <w:jc w:val="center"/>
        <w:rPr>
          <w:b/>
        </w:rPr>
      </w:pPr>
    </w:p>
    <w:p w:rsidR="00E64E38" w:rsidRPr="00EB64B6" w:rsidRDefault="0086040F" w:rsidP="00E64E38">
      <w:pPr>
        <w:jc w:val="center"/>
        <w:rPr>
          <w:b/>
        </w:rPr>
      </w:pPr>
      <w:r w:rsidRPr="00EB64B6">
        <w:rPr>
          <w:b/>
        </w:rPr>
        <w:t>SCHEDULE N</w:t>
      </w:r>
      <w:r w:rsidR="00E64E38" w:rsidRPr="00EB64B6">
        <w:rPr>
          <w:b/>
        </w:rPr>
        <w:t>:</w:t>
      </w:r>
    </w:p>
    <w:p w:rsidR="00656FED" w:rsidRPr="00EB64B6" w:rsidRDefault="00656FED" w:rsidP="00656FED">
      <w:pPr>
        <w:pStyle w:val="Heading4"/>
        <w:widowControl/>
        <w:jc w:val="center"/>
        <w:rPr>
          <w:rFonts w:ascii="Times New Roman" w:hAnsi="Times New Roman"/>
          <w:snapToGrid/>
          <w:sz w:val="24"/>
          <w:szCs w:val="24"/>
        </w:rPr>
      </w:pPr>
      <w:r w:rsidRPr="00EB64B6">
        <w:rPr>
          <w:rFonts w:ascii="Times New Roman" w:hAnsi="Times New Roman"/>
          <w:snapToGrid/>
          <w:sz w:val="24"/>
          <w:szCs w:val="24"/>
        </w:rPr>
        <w:t>PAYMENT SCHEDULE AND SCHEDULE OF VALUES</w:t>
      </w:r>
    </w:p>
    <w:p w:rsidR="00E64E38" w:rsidRPr="00EB64B6" w:rsidRDefault="00E64E38" w:rsidP="00E64E38">
      <w:pPr>
        <w:rPr>
          <w:i/>
        </w:rPr>
      </w:pPr>
      <w:r w:rsidRPr="00EB64B6">
        <w:rPr>
          <w:i/>
        </w:rPr>
        <w:t xml:space="preserve">This schedule contains the schedule of payments from the </w:t>
      </w:r>
      <w:r w:rsidR="00EB64B6">
        <w:rPr>
          <w:i/>
        </w:rPr>
        <w:t>Owner</w:t>
      </w:r>
      <w:r w:rsidRPr="00EB64B6">
        <w:rPr>
          <w:i/>
        </w:rPr>
        <w:t xml:space="preserve"> to the Contractor based on the level of work completed. This can be structured on an overall % </w:t>
      </w:r>
      <w:r w:rsidR="0087498C" w:rsidRPr="00EB64B6">
        <w:rPr>
          <w:i/>
        </w:rPr>
        <w:t>Project</w:t>
      </w:r>
      <w:r w:rsidRPr="00EB64B6">
        <w:rPr>
          <w:i/>
        </w:rPr>
        <w:t xml:space="preserve"> completion basis or </w:t>
      </w:r>
      <w:r w:rsidR="00B354ED">
        <w:rPr>
          <w:i/>
        </w:rPr>
        <w:t>by installation of individual pieces of Equipment</w:t>
      </w:r>
      <w:r w:rsidRPr="00EB64B6">
        <w:rPr>
          <w:i/>
        </w:rPr>
        <w:t xml:space="preserve"> or </w:t>
      </w:r>
      <w:r w:rsidR="00B354ED">
        <w:rPr>
          <w:i/>
        </w:rPr>
        <w:t xml:space="preserve">on a </w:t>
      </w:r>
      <w:r w:rsidRPr="00EB64B6">
        <w:rPr>
          <w:i/>
        </w:rPr>
        <w:t xml:space="preserve">Building by Building basis. A detailed Schedule of Values should be provided by </w:t>
      </w:r>
      <w:r w:rsidR="00B354ED">
        <w:rPr>
          <w:i/>
        </w:rPr>
        <w:t>pieces of Equipment</w:t>
      </w:r>
      <w:r w:rsidRPr="00EB64B6">
        <w:rPr>
          <w:i/>
        </w:rPr>
        <w:t xml:space="preserve"> and by building so that the % completion can be established. The Schedule of Values should show a breakdown of the total cost to show labor, material, contingency, overhead</w:t>
      </w:r>
      <w:r w:rsidR="00861713" w:rsidRPr="00EB64B6">
        <w:rPr>
          <w:i/>
        </w:rPr>
        <w:t>,</w:t>
      </w:r>
      <w:r w:rsidRPr="00EB64B6">
        <w:rPr>
          <w:i/>
        </w:rPr>
        <w:t xml:space="preserve"> and profit of each </w:t>
      </w:r>
      <w:r w:rsidR="00B354ED">
        <w:rPr>
          <w:i/>
        </w:rPr>
        <w:t>installed piece of Equipment</w:t>
      </w:r>
      <w:r w:rsidRPr="00EB64B6">
        <w:rPr>
          <w:i/>
        </w:rPr>
        <w:t xml:space="preserve"> and rel</w:t>
      </w:r>
      <w:r w:rsidR="00B354ED">
        <w:rPr>
          <w:i/>
        </w:rPr>
        <w:t>ated services (i.e. commissioning, training, O&amp;M, and M&amp;V)</w:t>
      </w:r>
      <w:r w:rsidRPr="00EB64B6">
        <w:rPr>
          <w:i/>
        </w:rPr>
        <w:t xml:space="preserve"> The amount of </w:t>
      </w:r>
      <w:r w:rsidR="00EB64B6">
        <w:rPr>
          <w:i/>
        </w:rPr>
        <w:t>Owner</w:t>
      </w:r>
      <w:r w:rsidRPr="00EB64B6">
        <w:rPr>
          <w:i/>
        </w:rPr>
        <w:t xml:space="preserve"> contribution should also be clearly indicated.</w:t>
      </w:r>
    </w:p>
    <w:p w:rsidR="00AE2190" w:rsidRPr="00EB64B6" w:rsidRDefault="00AE2190" w:rsidP="00E64E38">
      <w:pPr>
        <w:rPr>
          <w:i/>
        </w:rPr>
      </w:pPr>
    </w:p>
    <w:p w:rsidR="00E64E38" w:rsidRPr="00EB64B6" w:rsidRDefault="00E64E38" w:rsidP="00E64E38"/>
    <w:p w:rsidR="00E64E38" w:rsidRPr="00EB64B6" w:rsidRDefault="0086040F" w:rsidP="00E64E38">
      <w:pPr>
        <w:jc w:val="center"/>
        <w:rPr>
          <w:b/>
        </w:rPr>
      </w:pPr>
      <w:r w:rsidRPr="00EB64B6">
        <w:rPr>
          <w:b/>
        </w:rPr>
        <w:t>SCHEDULE O</w:t>
      </w:r>
      <w:r w:rsidR="00E64E38" w:rsidRPr="00EB64B6">
        <w:rPr>
          <w:b/>
        </w:rPr>
        <w:t xml:space="preserve">: </w:t>
      </w:r>
    </w:p>
    <w:p w:rsidR="00E64E38" w:rsidRPr="00EB64B6" w:rsidRDefault="00E64E38" w:rsidP="00E64E38">
      <w:pPr>
        <w:jc w:val="center"/>
        <w:rPr>
          <w:b/>
        </w:rPr>
      </w:pPr>
      <w:r w:rsidRPr="00EB64B6">
        <w:rPr>
          <w:b/>
        </w:rPr>
        <w:t xml:space="preserve">PROJECTED </w:t>
      </w:r>
      <w:r w:rsidR="00700866" w:rsidRPr="00EB64B6">
        <w:rPr>
          <w:b/>
        </w:rPr>
        <w:t xml:space="preserve">UTILIITY AND COST </w:t>
      </w:r>
      <w:r w:rsidR="00BA2C28" w:rsidRPr="00EB64B6">
        <w:rPr>
          <w:b/>
        </w:rPr>
        <w:t>SAVINGS</w:t>
      </w:r>
      <w:r w:rsidRPr="00EB64B6">
        <w:rPr>
          <w:b/>
        </w:rPr>
        <w:t xml:space="preserve"> PERFORMANCE</w:t>
      </w:r>
    </w:p>
    <w:p w:rsidR="00E64E38" w:rsidRPr="00EB64B6" w:rsidRDefault="00E64E38" w:rsidP="00E64E38">
      <w:pPr>
        <w:rPr>
          <w:b/>
        </w:rPr>
      </w:pPr>
      <w:r w:rsidRPr="00EB64B6">
        <w:rPr>
          <w:b/>
        </w:rPr>
        <w:t xml:space="preserve"> </w:t>
      </w:r>
    </w:p>
    <w:p w:rsidR="00E64E38" w:rsidRPr="00EB64B6" w:rsidRDefault="00E64E38" w:rsidP="00E64E38">
      <w:pPr>
        <w:pStyle w:val="BodyText3"/>
        <w:rPr>
          <w:i/>
          <w:sz w:val="24"/>
          <w:szCs w:val="24"/>
        </w:rPr>
      </w:pPr>
      <w:r w:rsidRPr="00EB64B6">
        <w:rPr>
          <w:i/>
          <w:sz w:val="24"/>
          <w:szCs w:val="24"/>
        </w:rPr>
        <w:t xml:space="preserve">This schedule should contain the </w:t>
      </w:r>
      <w:r w:rsidR="00B354ED">
        <w:rPr>
          <w:i/>
          <w:sz w:val="24"/>
          <w:szCs w:val="24"/>
        </w:rPr>
        <w:t>p</w:t>
      </w:r>
      <w:r w:rsidR="0087498C" w:rsidRPr="00EB64B6">
        <w:rPr>
          <w:i/>
          <w:sz w:val="24"/>
          <w:szCs w:val="24"/>
        </w:rPr>
        <w:t>roject</w:t>
      </w:r>
      <w:r w:rsidRPr="00EB64B6">
        <w:rPr>
          <w:i/>
          <w:sz w:val="24"/>
          <w:szCs w:val="24"/>
        </w:rPr>
        <w:t xml:space="preserve">ed energy savings in units for each year of the contract.  Oftentimes these </w:t>
      </w:r>
      <w:r w:rsidR="0087498C" w:rsidRPr="00EB64B6">
        <w:rPr>
          <w:i/>
          <w:sz w:val="24"/>
          <w:szCs w:val="24"/>
        </w:rPr>
        <w:t>Project</w:t>
      </w:r>
      <w:r w:rsidRPr="00EB64B6">
        <w:rPr>
          <w:i/>
          <w:sz w:val="24"/>
          <w:szCs w:val="24"/>
        </w:rPr>
        <w:t xml:space="preserve">ions are broken down on a measure-by-measure basis although some measures may be aggregated into general categories such as lighting or HVAC.  If there are several buildings involved in the </w:t>
      </w:r>
      <w:r w:rsidR="0087498C" w:rsidRPr="00EB64B6">
        <w:rPr>
          <w:i/>
          <w:sz w:val="24"/>
          <w:szCs w:val="24"/>
        </w:rPr>
        <w:t>Project</w:t>
      </w:r>
      <w:r w:rsidRPr="00EB64B6">
        <w:rPr>
          <w:i/>
          <w:sz w:val="24"/>
          <w:szCs w:val="24"/>
        </w:rPr>
        <w:t xml:space="preserve">, this schedule should contain </w:t>
      </w:r>
      <w:r w:rsidR="0087498C" w:rsidRPr="00EB64B6">
        <w:rPr>
          <w:i/>
          <w:sz w:val="24"/>
          <w:szCs w:val="24"/>
        </w:rPr>
        <w:t>Project</w:t>
      </w:r>
      <w:r w:rsidRPr="00EB64B6">
        <w:rPr>
          <w:i/>
          <w:sz w:val="24"/>
          <w:szCs w:val="24"/>
        </w:rPr>
        <w:t>ions for each facility, even though they may all be covered under a single guarantee</w:t>
      </w:r>
    </w:p>
    <w:p w:rsidR="00E64E38" w:rsidRPr="00EB64B6" w:rsidRDefault="00E64E38" w:rsidP="00E64E38">
      <w:pPr>
        <w:rPr>
          <w:i/>
        </w:rPr>
      </w:pPr>
    </w:p>
    <w:p w:rsidR="003A1E60" w:rsidRPr="00EB64B6" w:rsidRDefault="00E64E38" w:rsidP="00E64E38">
      <w:pPr>
        <w:rPr>
          <w:i/>
        </w:rPr>
      </w:pPr>
      <w:r w:rsidRPr="00EB64B6">
        <w:rPr>
          <w:i/>
        </w:rPr>
        <w:lastRenderedPageBreak/>
        <w:t xml:space="preserve">It should also include a spreadsheet depiction of expected financial performance of the </w:t>
      </w:r>
      <w:r w:rsidR="0087498C" w:rsidRPr="00EB64B6">
        <w:rPr>
          <w:i/>
        </w:rPr>
        <w:t>Project</w:t>
      </w:r>
      <w:r w:rsidRPr="00EB64B6">
        <w:rPr>
          <w:i/>
        </w:rPr>
        <w:t xml:space="preserve"> for the entire contract term.  It should clearly identify all financial components of the </w:t>
      </w:r>
      <w:r w:rsidR="0087498C" w:rsidRPr="00EB64B6">
        <w:rPr>
          <w:i/>
        </w:rPr>
        <w:t>Project</w:t>
      </w:r>
      <w:r w:rsidRPr="00EB64B6">
        <w:rPr>
          <w:i/>
        </w:rPr>
        <w:t xml:space="preserve"> including interest rates and lease-purchase costs to the leasing company, current fuel prices, any escalation rates to be applied (if an escalation rate is going to be agreed upon with the Contractor then it should be clearly documented in </w:t>
      </w:r>
      <w:r w:rsidR="00660958" w:rsidRPr="00EB64B6">
        <w:rPr>
          <w:b/>
          <w:i/>
        </w:rPr>
        <w:t>Schedule E</w:t>
      </w:r>
      <w:r w:rsidRPr="00EB64B6">
        <w:rPr>
          <w:i/>
        </w:rPr>
        <w:t>), guaranteed savings, Contractor compensation figures (</w:t>
      </w:r>
      <w:r w:rsidR="00F54129" w:rsidRPr="00EB64B6">
        <w:rPr>
          <w:i/>
        </w:rPr>
        <w:t>upfront</w:t>
      </w:r>
      <w:r w:rsidRPr="00EB64B6">
        <w:rPr>
          <w:i/>
        </w:rPr>
        <w:t xml:space="preserve"> payment and </w:t>
      </w:r>
      <w:r w:rsidR="00496369" w:rsidRPr="00EB64B6">
        <w:rPr>
          <w:i/>
        </w:rPr>
        <w:t>M&amp;V Fees</w:t>
      </w:r>
      <w:r w:rsidRPr="00EB64B6">
        <w:rPr>
          <w:i/>
        </w:rPr>
        <w:t xml:space="preserve">), cash-flow </w:t>
      </w:r>
      <w:r w:rsidR="0087498C" w:rsidRPr="00EB64B6">
        <w:rPr>
          <w:i/>
        </w:rPr>
        <w:t>Project</w:t>
      </w:r>
      <w:r w:rsidRPr="00EB64B6">
        <w:rPr>
          <w:i/>
        </w:rPr>
        <w:t xml:space="preserve">ions and </w:t>
      </w:r>
      <w:r w:rsidR="0087498C" w:rsidRPr="00EB64B6">
        <w:rPr>
          <w:i/>
        </w:rPr>
        <w:t>Project</w:t>
      </w:r>
      <w:r w:rsidRPr="00EB64B6">
        <w:rPr>
          <w:i/>
        </w:rPr>
        <w:t>ed Net Present Value of any cumulative positive cash flow benefits to the building owner.</w:t>
      </w:r>
    </w:p>
    <w:p w:rsidR="00E64E38" w:rsidRPr="00EB64B6" w:rsidRDefault="00E64E38" w:rsidP="00E64E38">
      <w:pPr>
        <w:rPr>
          <w:i/>
        </w:rPr>
      </w:pPr>
    </w:p>
    <w:p w:rsidR="00E64E38" w:rsidRPr="00EB64B6" w:rsidRDefault="0086040F" w:rsidP="002C34DA">
      <w:pPr>
        <w:jc w:val="center"/>
        <w:rPr>
          <w:b/>
        </w:rPr>
      </w:pPr>
      <w:r w:rsidRPr="00EB64B6">
        <w:rPr>
          <w:b/>
        </w:rPr>
        <w:t>SCHEDULE P</w:t>
      </w:r>
    </w:p>
    <w:p w:rsidR="000E2E84" w:rsidRDefault="002C34DA" w:rsidP="000E2E84">
      <w:pPr>
        <w:jc w:val="center"/>
      </w:pPr>
      <w:r w:rsidRPr="00EB64B6">
        <w:rPr>
          <w:b/>
        </w:rPr>
        <w:t>CERTIFICATE OF INSURANCE</w:t>
      </w:r>
      <w:r w:rsidRPr="00EB64B6">
        <w:t xml:space="preserve"> </w:t>
      </w:r>
    </w:p>
    <w:p w:rsidR="000E2E84" w:rsidRDefault="000E2E84" w:rsidP="000E2E84"/>
    <w:p w:rsidR="00C9460A" w:rsidRPr="000E2E84" w:rsidRDefault="00C9460A" w:rsidP="000E2E84">
      <w:r w:rsidRPr="00EB64B6">
        <w:rPr>
          <w:i/>
        </w:rPr>
        <w:t xml:space="preserve">To be provided by </w:t>
      </w:r>
      <w:r w:rsidR="00A21531">
        <w:rPr>
          <w:i/>
        </w:rPr>
        <w:t>CONTRACTOR</w:t>
      </w:r>
      <w:r w:rsidRPr="00EB64B6">
        <w:rPr>
          <w:i/>
        </w:rPr>
        <w:t>.</w:t>
      </w:r>
    </w:p>
    <w:p w:rsidR="00DF577C" w:rsidRPr="00EB64B6" w:rsidRDefault="00DF577C">
      <w:pPr>
        <w:rPr>
          <w:b/>
        </w:rPr>
      </w:pPr>
    </w:p>
    <w:p w:rsidR="00DF577C" w:rsidRPr="00EB64B6" w:rsidRDefault="0086040F" w:rsidP="00DF577C">
      <w:pPr>
        <w:jc w:val="center"/>
        <w:rPr>
          <w:b/>
        </w:rPr>
      </w:pPr>
      <w:r w:rsidRPr="00EB64B6">
        <w:rPr>
          <w:b/>
        </w:rPr>
        <w:t>SCHEDULE Q</w:t>
      </w:r>
    </w:p>
    <w:p w:rsidR="00DF577C" w:rsidRPr="00EB64B6" w:rsidRDefault="00DF577C" w:rsidP="00DF577C">
      <w:pPr>
        <w:jc w:val="center"/>
        <w:rPr>
          <w:b/>
        </w:rPr>
      </w:pPr>
      <w:r w:rsidRPr="00EB64B6">
        <w:rPr>
          <w:b/>
        </w:rPr>
        <w:t>AEO ADMINISTRATION FEE</w:t>
      </w:r>
    </w:p>
    <w:p w:rsidR="00DF577C" w:rsidRPr="00EB64B6" w:rsidRDefault="00DF577C" w:rsidP="00DF577C">
      <w:pPr>
        <w:rPr>
          <w:i/>
        </w:rPr>
      </w:pPr>
    </w:p>
    <w:p w:rsidR="00DF577C" w:rsidRPr="00EB64B6" w:rsidRDefault="00DF577C" w:rsidP="00DF577C">
      <w:pPr>
        <w:rPr>
          <w:b/>
        </w:rPr>
      </w:pPr>
      <w:r w:rsidRPr="00EB64B6">
        <w:rPr>
          <w:i/>
        </w:rPr>
        <w:t xml:space="preserve">Per Act 554, the AEO may collect a reasonable fee for administration of the AEPC Program. This amount will be paid directly by the </w:t>
      </w:r>
      <w:r w:rsidR="00A21531">
        <w:rPr>
          <w:i/>
        </w:rPr>
        <w:t>CONTRACTOR</w:t>
      </w:r>
      <w:r w:rsidRPr="00EB64B6">
        <w:rPr>
          <w:i/>
        </w:rPr>
        <w:t xml:space="preserve">. This fee is a cost to the project and is eligible to be financed as part of the total project costs. The </w:t>
      </w:r>
      <w:r w:rsidR="00A21531">
        <w:rPr>
          <w:i/>
        </w:rPr>
        <w:t>CONTRACTOR</w:t>
      </w:r>
      <w:r w:rsidRPr="00EB64B6">
        <w:rPr>
          <w:i/>
        </w:rPr>
        <w:t xml:space="preserve"> will provide the fee to the AEO within 30 days of receipt of the </w:t>
      </w:r>
      <w:r w:rsidR="00A21531">
        <w:rPr>
          <w:i/>
        </w:rPr>
        <w:t>CONTRACTOR</w:t>
      </w:r>
      <w:r w:rsidRPr="00EB64B6">
        <w:rPr>
          <w:i/>
        </w:rPr>
        <w:t xml:space="preserve">’s initial or mobilization fee from the </w:t>
      </w:r>
      <w:r w:rsidR="00EB64B6">
        <w:rPr>
          <w:i/>
        </w:rPr>
        <w:t>Owner</w:t>
      </w:r>
      <w:r w:rsidRPr="00EB64B6">
        <w:rPr>
          <w:i/>
        </w:rPr>
        <w:t>.</w:t>
      </w:r>
    </w:p>
    <w:p w:rsidR="00945392" w:rsidRPr="00EB64B6" w:rsidRDefault="00945392" w:rsidP="00DF577C">
      <w:pPr>
        <w:rPr>
          <w:i/>
        </w:rPr>
      </w:pPr>
    </w:p>
    <w:p w:rsidR="000E2E84" w:rsidRPr="00A127F1" w:rsidRDefault="00147AA6" w:rsidP="005B39E0">
      <w:pPr>
        <w:rPr>
          <w:i/>
        </w:rPr>
      </w:pPr>
      <w:r w:rsidRPr="00A127F1">
        <w:rPr>
          <w:i/>
        </w:rPr>
        <w:t xml:space="preserve">The AEO fee for the AEPC program is a flat rate of three tenths of a percent (.3%) per project phase, with a minimum of </w:t>
      </w:r>
      <w:r w:rsidR="00A127F1" w:rsidRPr="00A127F1">
        <w:rPr>
          <w:i/>
        </w:rPr>
        <w:t>seven thousand five hundred dollars</w:t>
      </w:r>
      <w:r w:rsidRPr="00A127F1">
        <w:rPr>
          <w:i/>
        </w:rPr>
        <w:t xml:space="preserve"> (</w:t>
      </w:r>
      <w:r w:rsidR="00A127F1" w:rsidRPr="00A127F1">
        <w:rPr>
          <w:i/>
        </w:rPr>
        <w:t>$7,5</w:t>
      </w:r>
      <w:r w:rsidRPr="00A127F1">
        <w:rPr>
          <w:i/>
        </w:rPr>
        <w:t>00) and a maximum of thirty thousand dollars ($</w:t>
      </w:r>
      <w:r w:rsidR="00031956" w:rsidRPr="00A127F1">
        <w:rPr>
          <w:i/>
        </w:rPr>
        <w:t>30,000</w:t>
      </w:r>
      <w:r w:rsidRPr="00A127F1">
        <w:rPr>
          <w:i/>
        </w:rPr>
        <w:t>) for any single executed AEPC project.</w:t>
      </w:r>
      <w:r w:rsidR="00A127F1" w:rsidRPr="00A127F1">
        <w:rPr>
          <w:i/>
        </w:rPr>
        <w:t xml:space="preserve"> Contracts executed with no debt issuance for the Owner shall have a flat fee of four thousand dollars ($4,000).  </w:t>
      </w:r>
    </w:p>
    <w:p w:rsidR="000E2E84" w:rsidRDefault="000E2E84" w:rsidP="005B39E0"/>
    <w:p w:rsidR="000E2E84" w:rsidRDefault="000E2E84" w:rsidP="000E2E84">
      <w:pPr>
        <w:jc w:val="center"/>
      </w:pPr>
    </w:p>
    <w:p w:rsidR="000E2E84" w:rsidRDefault="000E2E84" w:rsidP="000E2E84">
      <w:pPr>
        <w:jc w:val="center"/>
        <w:rPr>
          <w:b/>
        </w:rPr>
      </w:pPr>
      <w:r>
        <w:rPr>
          <w:b/>
        </w:rPr>
        <w:t>SCHEDULE R</w:t>
      </w:r>
    </w:p>
    <w:p w:rsidR="000E2E84" w:rsidRDefault="00456381" w:rsidP="000E2E84">
      <w:pPr>
        <w:jc w:val="center"/>
        <w:rPr>
          <w:b/>
        </w:rPr>
      </w:pPr>
      <w:r>
        <w:rPr>
          <w:b/>
        </w:rPr>
        <w:t>AEPC</w:t>
      </w:r>
      <w:r w:rsidR="000E2E84">
        <w:rPr>
          <w:b/>
        </w:rPr>
        <w:t xml:space="preserve"> COST &amp; PRICING TOOL</w:t>
      </w:r>
    </w:p>
    <w:p w:rsidR="000E2E84" w:rsidRDefault="000E2E84" w:rsidP="000E2E84">
      <w:pPr>
        <w:jc w:val="center"/>
        <w:rPr>
          <w:b/>
        </w:rPr>
      </w:pPr>
    </w:p>
    <w:p w:rsidR="000E2E84" w:rsidRDefault="000E2E84" w:rsidP="000E2E84">
      <w:pPr>
        <w:rPr>
          <w:i/>
        </w:rPr>
      </w:pPr>
      <w:r w:rsidRPr="000E2E84">
        <w:rPr>
          <w:i/>
        </w:rPr>
        <w:t xml:space="preserve">To also be provided by the </w:t>
      </w:r>
      <w:r w:rsidR="00A21531">
        <w:rPr>
          <w:i/>
        </w:rPr>
        <w:t>CONTRACTOR</w:t>
      </w:r>
      <w:r w:rsidRPr="000E2E84">
        <w:rPr>
          <w:i/>
        </w:rPr>
        <w:t xml:space="preserve"> at delivery of EPC Proposal. Available online at:</w:t>
      </w:r>
      <w:r w:rsidR="007D018E">
        <w:rPr>
          <w:i/>
        </w:rPr>
        <w:t xml:space="preserve"> </w:t>
      </w:r>
      <w:hyperlink r:id="rId18" w:history="1">
        <w:r w:rsidR="007D018E" w:rsidRPr="00E534D5">
          <w:rPr>
            <w:rStyle w:val="Hyperlink"/>
            <w:i/>
          </w:rPr>
          <w:t>https://www.adeq.state.ar.us/energy/incentives/pdfs/AEO-Cost-and-Pricing-tool-EPC-Schedule-R.xlsx</w:t>
        </w:r>
      </w:hyperlink>
    </w:p>
    <w:p w:rsidR="007D018E" w:rsidRDefault="007D018E" w:rsidP="000E2E84">
      <w:pPr>
        <w:rPr>
          <w:i/>
        </w:rPr>
      </w:pPr>
    </w:p>
    <w:p w:rsidR="00406244" w:rsidRDefault="00406244" w:rsidP="000E2E84">
      <w:pPr>
        <w:rPr>
          <w:i/>
        </w:rPr>
      </w:pPr>
    </w:p>
    <w:p w:rsidR="00406244" w:rsidRDefault="00406244" w:rsidP="00406244">
      <w:pPr>
        <w:jc w:val="center"/>
        <w:rPr>
          <w:b/>
          <w:caps/>
        </w:rPr>
      </w:pPr>
      <w:r>
        <w:rPr>
          <w:b/>
          <w:caps/>
        </w:rPr>
        <w:t>SCHEDULE S</w:t>
      </w:r>
    </w:p>
    <w:p w:rsidR="00406244" w:rsidRDefault="00406244" w:rsidP="00406244">
      <w:pPr>
        <w:jc w:val="center"/>
        <w:rPr>
          <w:b/>
          <w:caps/>
        </w:rPr>
      </w:pPr>
      <w:r>
        <w:rPr>
          <w:b/>
          <w:caps/>
        </w:rPr>
        <w:t>REQUEST TO EXTEND Contract Term</w:t>
      </w:r>
    </w:p>
    <w:p w:rsidR="00406244" w:rsidRDefault="00406244" w:rsidP="00406244">
      <w:pPr>
        <w:rPr>
          <w:caps/>
        </w:rPr>
      </w:pPr>
    </w:p>
    <w:p w:rsidR="00EA67BD" w:rsidRDefault="00406244" w:rsidP="00EA67BD">
      <w:pPr>
        <w:rPr>
          <w:i/>
        </w:rPr>
      </w:pPr>
      <w:r>
        <w:rPr>
          <w:i/>
        </w:rPr>
        <w:t>Per A.C.</w:t>
      </w:r>
      <w:r w:rsidRPr="00EA67BD">
        <w:rPr>
          <w:i/>
        </w:rPr>
        <w:t xml:space="preserve">A. </w:t>
      </w:r>
      <w:r w:rsidR="00EA67BD" w:rsidRPr="00EA67BD">
        <w:rPr>
          <w:i/>
        </w:rPr>
        <w:t>§ 19-11-1206(b)</w:t>
      </w:r>
      <w:r w:rsidR="00EA67BD">
        <w:rPr>
          <w:i/>
        </w:rPr>
        <w:t xml:space="preserve">(1), a guaranteed energy cost savings contract may be extended beyond twenty (20) years to either to 1) equipment warranty period or 2) weighted useful life of the installed equipment. </w:t>
      </w:r>
      <w:r w:rsidR="00A21531">
        <w:rPr>
          <w:i/>
        </w:rPr>
        <w:t>CONTRACTOR</w:t>
      </w:r>
      <w:r w:rsidR="00EA67BD">
        <w:rPr>
          <w:i/>
        </w:rPr>
        <w:t>s seeking this approval must show the following:</w:t>
      </w:r>
    </w:p>
    <w:p w:rsidR="00EA67BD" w:rsidRPr="00EA67BD" w:rsidRDefault="00EA67BD" w:rsidP="00EA67BD">
      <w:pPr>
        <w:pStyle w:val="ListParagraph"/>
        <w:numPr>
          <w:ilvl w:val="0"/>
          <w:numId w:val="33"/>
        </w:numPr>
        <w:rPr>
          <w:i/>
        </w:rPr>
      </w:pPr>
      <w:r w:rsidRPr="00EA67BD">
        <w:rPr>
          <w:i/>
        </w:rPr>
        <w:t xml:space="preserve"> </w:t>
      </w:r>
      <w:r w:rsidRPr="00EA67BD">
        <w:rPr>
          <w:i/>
        </w:rPr>
        <w:t xml:space="preserve"> </w:t>
      </w:r>
      <w:r w:rsidRPr="00EA67BD">
        <w:rPr>
          <w:i/>
        </w:rPr>
        <w:t>Proof of the warranty or weighted useful life of the proposed equipment in excess of twenty years in Schedules IV or V of this contract;</w:t>
      </w:r>
    </w:p>
    <w:p w:rsidR="00EA67BD" w:rsidRPr="00EA67BD" w:rsidRDefault="00EA67BD" w:rsidP="00EA67BD">
      <w:pPr>
        <w:pStyle w:val="ListParagraph"/>
        <w:numPr>
          <w:ilvl w:val="0"/>
          <w:numId w:val="33"/>
        </w:numPr>
        <w:rPr>
          <w:i/>
        </w:rPr>
      </w:pPr>
      <w:r w:rsidRPr="00EA67BD">
        <w:rPr>
          <w:i/>
        </w:rPr>
        <w:t xml:space="preserve"> A signed statement from the Owner agreeing to the extended financing term.</w:t>
      </w:r>
    </w:p>
    <w:p w:rsidR="00EA67BD" w:rsidRPr="00EA67BD" w:rsidRDefault="00A127F1" w:rsidP="00EA67BD">
      <w:pPr>
        <w:pStyle w:val="ListParagraph"/>
        <w:ind w:left="0"/>
        <w:rPr>
          <w:i/>
        </w:rPr>
      </w:pPr>
      <w:r>
        <w:rPr>
          <w:i/>
        </w:rPr>
        <w:t>Having received and reviewed the above, AEO will review for accuracy and</w:t>
      </w:r>
      <w:r w:rsidR="00A21531">
        <w:rPr>
          <w:i/>
        </w:rPr>
        <w:t xml:space="preserve">, if satisfied, </w:t>
      </w:r>
      <w:r>
        <w:rPr>
          <w:i/>
        </w:rPr>
        <w:t xml:space="preserve">give written permission </w:t>
      </w:r>
      <w:r w:rsidR="00A21531">
        <w:rPr>
          <w:i/>
        </w:rPr>
        <w:t xml:space="preserve">to extend the financing term. Contracts executed outside of the AEPC program may not extend financing terms beyond 20 years. </w:t>
      </w:r>
    </w:p>
    <w:p w:rsidR="00A21531" w:rsidRDefault="00A21531" w:rsidP="00A21531">
      <w:pPr>
        <w:pStyle w:val="ListParagraph"/>
        <w:rPr>
          <w:caps/>
        </w:rPr>
      </w:pPr>
    </w:p>
    <w:p w:rsidR="00A21531" w:rsidRDefault="00A21531" w:rsidP="00A21531">
      <w:pPr>
        <w:pStyle w:val="ListParagraph"/>
        <w:rPr>
          <w:caps/>
        </w:rPr>
      </w:pPr>
    </w:p>
    <w:p w:rsidR="00E64E38" w:rsidRPr="00EA67BD" w:rsidRDefault="00656FED" w:rsidP="00A21531">
      <w:pPr>
        <w:pStyle w:val="ListParagraph"/>
        <w:rPr>
          <w:i/>
        </w:rPr>
      </w:pPr>
      <w:r w:rsidRPr="00EA67BD">
        <w:rPr>
          <w:b/>
        </w:rPr>
        <w:lastRenderedPageBreak/>
        <w:t>EXHIBITS</w:t>
      </w:r>
    </w:p>
    <w:p w:rsidR="00E64E38" w:rsidRPr="00EB64B6" w:rsidRDefault="00E64E38" w:rsidP="00E64E38"/>
    <w:p w:rsidR="00E64E38" w:rsidRPr="00EB64B6" w:rsidRDefault="007A667C" w:rsidP="00E64E38">
      <w:pPr>
        <w:jc w:val="center"/>
        <w:rPr>
          <w:b/>
        </w:rPr>
      </w:pPr>
      <w:r w:rsidRPr="00EB64B6">
        <w:rPr>
          <w:b/>
        </w:rPr>
        <w:t>EXHIBIT I</w:t>
      </w:r>
    </w:p>
    <w:p w:rsidR="00E64E38" w:rsidRPr="00EB64B6" w:rsidRDefault="00E64E38" w:rsidP="00E64E38">
      <w:pPr>
        <w:jc w:val="center"/>
        <w:rPr>
          <w:b/>
        </w:rPr>
      </w:pPr>
      <w:r w:rsidRPr="00EB64B6">
        <w:rPr>
          <w:b/>
        </w:rPr>
        <w:t>PERFORMANCE BOND</w:t>
      </w:r>
    </w:p>
    <w:p w:rsidR="00E64E38" w:rsidRPr="00EB64B6" w:rsidRDefault="00E64E38" w:rsidP="00E64E38">
      <w:pPr>
        <w:rPr>
          <w:b/>
        </w:rPr>
      </w:pPr>
    </w:p>
    <w:p w:rsidR="00E64E38" w:rsidRPr="000E2E84" w:rsidRDefault="00E64E38" w:rsidP="00E64E38">
      <w:pPr>
        <w:rPr>
          <w:i/>
        </w:rPr>
      </w:pPr>
      <w:r w:rsidRPr="000E2E84">
        <w:rPr>
          <w:i/>
        </w:rPr>
        <w:t>To be provided after execution of this Contract.</w:t>
      </w:r>
    </w:p>
    <w:p w:rsidR="00E64E38" w:rsidRPr="00EB64B6" w:rsidRDefault="00E64E38" w:rsidP="00E64E38"/>
    <w:p w:rsidR="00E64E38" w:rsidRPr="00EB64B6" w:rsidRDefault="007A667C" w:rsidP="00E64E38">
      <w:pPr>
        <w:jc w:val="center"/>
        <w:rPr>
          <w:b/>
        </w:rPr>
      </w:pPr>
      <w:r w:rsidRPr="00EB64B6">
        <w:rPr>
          <w:b/>
        </w:rPr>
        <w:t>EXHIBIT II</w:t>
      </w:r>
    </w:p>
    <w:p w:rsidR="00E64E38" w:rsidRPr="00EB64B6" w:rsidRDefault="00E64E38" w:rsidP="00E64E38">
      <w:pPr>
        <w:jc w:val="center"/>
        <w:rPr>
          <w:b/>
        </w:rPr>
      </w:pPr>
      <w:r w:rsidRPr="00EB64B6">
        <w:rPr>
          <w:b/>
        </w:rPr>
        <w:t>LABOR AND MATERIAL PAYMENT BOND</w:t>
      </w:r>
    </w:p>
    <w:p w:rsidR="00E64E38" w:rsidRPr="00EB64B6" w:rsidRDefault="00E64E38" w:rsidP="00E64E38"/>
    <w:p w:rsidR="00E64E38" w:rsidRPr="000E2E84" w:rsidRDefault="00E64E38" w:rsidP="00E64E38">
      <w:pPr>
        <w:rPr>
          <w:i/>
        </w:rPr>
      </w:pPr>
      <w:r w:rsidRPr="000E2E84">
        <w:rPr>
          <w:i/>
        </w:rPr>
        <w:t>To be provided after execution of this Contract.</w:t>
      </w:r>
    </w:p>
    <w:p w:rsidR="007A667C" w:rsidRPr="00EB64B6" w:rsidRDefault="007A667C" w:rsidP="007A667C">
      <w:pPr>
        <w:rPr>
          <w:b/>
        </w:rPr>
      </w:pPr>
    </w:p>
    <w:p w:rsidR="00E64E38" w:rsidRPr="00EB64B6" w:rsidRDefault="00E64E38" w:rsidP="007A667C">
      <w:pPr>
        <w:jc w:val="center"/>
        <w:rPr>
          <w:b/>
        </w:rPr>
      </w:pPr>
      <w:r w:rsidRPr="00EB64B6">
        <w:rPr>
          <w:b/>
        </w:rPr>
        <w:t>EXHIBIT III (</w:t>
      </w:r>
      <w:proofErr w:type="spellStart"/>
      <w:r w:rsidRPr="00EB64B6">
        <w:rPr>
          <w:b/>
        </w:rPr>
        <w:t>i</w:t>
      </w:r>
      <w:proofErr w:type="spellEnd"/>
      <w:r w:rsidRPr="00EB64B6">
        <w:rPr>
          <w:b/>
        </w:rPr>
        <w:t>)</w:t>
      </w:r>
    </w:p>
    <w:p w:rsidR="00E64E38" w:rsidRPr="00EB64B6" w:rsidRDefault="00E64E38" w:rsidP="00E64E38">
      <w:pPr>
        <w:ind w:firstLine="720"/>
        <w:jc w:val="center"/>
        <w:rPr>
          <w:b/>
        </w:rPr>
      </w:pPr>
      <w:r w:rsidRPr="00EB64B6">
        <w:rPr>
          <w:b/>
        </w:rPr>
        <w:t>NOTICE OF ACCEPTANCE—</w:t>
      </w:r>
      <w:r w:rsidR="00496369" w:rsidRPr="00EB64B6">
        <w:rPr>
          <w:b/>
        </w:rPr>
        <w:t xml:space="preserve">MEASUREMENT </w:t>
      </w:r>
      <w:r w:rsidRPr="00EB64B6">
        <w:rPr>
          <w:b/>
        </w:rPr>
        <w:t>AND VERIFICATION PLAN</w:t>
      </w:r>
    </w:p>
    <w:p w:rsidR="00E64E38" w:rsidRPr="00EB64B6" w:rsidRDefault="00E64E38" w:rsidP="00E64E38">
      <w:pPr>
        <w:ind w:firstLine="720"/>
      </w:pPr>
    </w:p>
    <w:p w:rsidR="00E64E38" w:rsidRPr="000E2E84" w:rsidRDefault="00E64E38" w:rsidP="00E64E38">
      <w:pPr>
        <w:rPr>
          <w:i/>
        </w:rPr>
      </w:pPr>
      <w:r w:rsidRPr="000E2E84">
        <w:rPr>
          <w:i/>
        </w:rPr>
        <w:t xml:space="preserve">To be provided by the </w:t>
      </w:r>
      <w:r w:rsidR="00EB64B6" w:rsidRPr="000E2E84">
        <w:rPr>
          <w:i/>
        </w:rPr>
        <w:t>Owner</w:t>
      </w:r>
      <w:r w:rsidRPr="000E2E84">
        <w:rPr>
          <w:i/>
        </w:rPr>
        <w:t>.</w:t>
      </w:r>
    </w:p>
    <w:p w:rsidR="00E64E38" w:rsidRPr="00EB64B6" w:rsidRDefault="00E64E38" w:rsidP="00E64E38">
      <w:pPr>
        <w:ind w:firstLine="720"/>
        <w:rPr>
          <w:b/>
        </w:rPr>
      </w:pPr>
    </w:p>
    <w:p w:rsidR="005762AE" w:rsidRPr="00EB64B6" w:rsidRDefault="005762AE">
      <w:pPr>
        <w:rPr>
          <w:b/>
        </w:rPr>
      </w:pPr>
      <w:r w:rsidRPr="00EB64B6">
        <w:rPr>
          <w:b/>
        </w:rPr>
        <w:br w:type="page"/>
      </w:r>
    </w:p>
    <w:p w:rsidR="00E64E38" w:rsidRPr="00EB64B6" w:rsidRDefault="00E64E38" w:rsidP="00E64E38">
      <w:pPr>
        <w:jc w:val="center"/>
        <w:rPr>
          <w:b/>
        </w:rPr>
      </w:pPr>
      <w:r w:rsidRPr="00EB64B6">
        <w:rPr>
          <w:b/>
        </w:rPr>
        <w:lastRenderedPageBreak/>
        <w:t>EXHIBIT III (ii)</w:t>
      </w:r>
      <w:r w:rsidRPr="00EB64B6">
        <w:rPr>
          <w:b/>
        </w:rPr>
        <w:tab/>
      </w:r>
    </w:p>
    <w:p w:rsidR="00E64E38" w:rsidRPr="00EB64B6" w:rsidRDefault="00E64E38" w:rsidP="00E64E38">
      <w:pPr>
        <w:jc w:val="center"/>
        <w:rPr>
          <w:b/>
        </w:rPr>
      </w:pPr>
      <w:r w:rsidRPr="00EB64B6">
        <w:rPr>
          <w:b/>
        </w:rPr>
        <w:t>Notice of Substantial Completion</w:t>
      </w:r>
    </w:p>
    <w:p w:rsidR="00E64E38" w:rsidRPr="00EB64B6" w:rsidRDefault="00E64E38" w:rsidP="00E64E38"/>
    <w:p w:rsidR="00E64E38" w:rsidRPr="00EB64B6" w:rsidRDefault="00E64E38" w:rsidP="00E64E38"/>
    <w:p w:rsidR="00E64E38" w:rsidRPr="00EB64B6" w:rsidRDefault="00E64E38" w:rsidP="00E64E38">
      <w:pPr>
        <w:rPr>
          <w:b/>
        </w:rPr>
      </w:pPr>
      <w:r w:rsidRPr="00EB64B6">
        <w:rPr>
          <w:b/>
        </w:rPr>
        <w:t>Notice of Substantial Completion</w:t>
      </w:r>
      <w:r w:rsidR="00EA2182" w:rsidRPr="00EB64B6">
        <w:rPr>
          <w:b/>
        </w:rPr>
        <w:t xml:space="preserve"> (per </w:t>
      </w:r>
      <w:r w:rsidR="00B354ED">
        <w:rPr>
          <w:b/>
        </w:rPr>
        <w:t>installed piece of Equipment</w:t>
      </w:r>
      <w:r w:rsidR="00EA2182" w:rsidRPr="00EB64B6">
        <w:rPr>
          <w:b/>
        </w:rPr>
        <w:t>)</w:t>
      </w:r>
    </w:p>
    <w:p w:rsidR="00E64E38" w:rsidRPr="00EB64B6" w:rsidRDefault="00E64E38" w:rsidP="00E64E38">
      <w:pPr>
        <w:pStyle w:val="escobody"/>
        <w:spacing w:line="240" w:lineRule="auto"/>
        <w:rPr>
          <w:rFonts w:ascii="Times New Roman" w:hAnsi="Times New Roman"/>
          <w:b/>
          <w:sz w:val="24"/>
          <w:szCs w:val="24"/>
        </w:rPr>
      </w:pPr>
    </w:p>
    <w:p w:rsidR="00E64E38" w:rsidRPr="00EB64B6" w:rsidRDefault="00E64E38" w:rsidP="00E64E38">
      <w:r w:rsidRPr="00EB64B6">
        <w:t xml:space="preserve"> </w:t>
      </w:r>
    </w:p>
    <w:p w:rsidR="00E64E38" w:rsidRPr="00EB64B6" w:rsidRDefault="00E64E38" w:rsidP="00E64E38"/>
    <w:p w:rsidR="00E64E38" w:rsidRPr="00EB64B6" w:rsidRDefault="00E64E38" w:rsidP="00E64E38">
      <w:r w:rsidRPr="00EB64B6">
        <w:tab/>
      </w:r>
      <w:r w:rsidRPr="00EB64B6">
        <w:tab/>
      </w:r>
      <w:r w:rsidRPr="00EB64B6">
        <w:tab/>
      </w:r>
      <w:r w:rsidRPr="00EB64B6">
        <w:tab/>
      </w:r>
      <w:r w:rsidRPr="00EB64B6">
        <w:tab/>
      </w:r>
      <w:r w:rsidRPr="00EB64B6">
        <w:tab/>
      </w:r>
      <w:r w:rsidRPr="00EB64B6">
        <w:tab/>
      </w:r>
      <w:r w:rsidRPr="00EB64B6">
        <w:tab/>
        <w:t>Notice of Substantial Completion</w:t>
      </w:r>
    </w:p>
    <w:p w:rsidR="00E64E38" w:rsidRPr="00EB64B6" w:rsidRDefault="00E64E38" w:rsidP="00E64E38"/>
    <w:p w:rsidR="00E64E38" w:rsidRPr="00EB64B6" w:rsidRDefault="00E64E38" w:rsidP="00E64E38"/>
    <w:p w:rsidR="00E64E38" w:rsidRPr="00EB64B6" w:rsidRDefault="00E64E38" w:rsidP="00E64E38">
      <w:r w:rsidRPr="00EB64B6">
        <w:tab/>
      </w:r>
      <w:r w:rsidRPr="00EB64B6">
        <w:tab/>
      </w:r>
      <w:r w:rsidRPr="00EB64B6">
        <w:tab/>
      </w:r>
      <w:r w:rsidRPr="00EB64B6">
        <w:tab/>
      </w:r>
      <w:r w:rsidRPr="00EB64B6">
        <w:tab/>
      </w:r>
      <w:r w:rsidRPr="00EB64B6">
        <w:tab/>
      </w:r>
      <w:r w:rsidRPr="00EB64B6">
        <w:tab/>
      </w:r>
      <w:r w:rsidRPr="00EB64B6">
        <w:tab/>
        <w:t>Date of Notice ___________</w:t>
      </w:r>
    </w:p>
    <w:p w:rsidR="00E64E38" w:rsidRPr="00EB64B6" w:rsidRDefault="00E64E38" w:rsidP="00E64E38"/>
    <w:p w:rsidR="00E64E38" w:rsidRPr="00EB64B6" w:rsidRDefault="00E64E38" w:rsidP="00E64E38"/>
    <w:p w:rsidR="00E64E38" w:rsidRPr="00EB64B6" w:rsidRDefault="00E64E38" w:rsidP="00E64E38"/>
    <w:p w:rsidR="00E64E38" w:rsidRPr="00EB64B6" w:rsidRDefault="00E64E38" w:rsidP="00E64E38">
      <w:r w:rsidRPr="00EB64B6">
        <w:t xml:space="preserve">Notice is hereby given that </w:t>
      </w:r>
      <w:r w:rsidR="00EB64B6">
        <w:t>Owner</w:t>
      </w:r>
      <w:r w:rsidRPr="00EB64B6">
        <w:t xml:space="preserve"> </w:t>
      </w:r>
      <w:r w:rsidR="00B354ED">
        <w:t>accepts the installed equipment</w:t>
      </w:r>
      <w:r w:rsidR="00EA2182" w:rsidRPr="00EB64B6">
        <w:t xml:space="preserve">________________ </w:t>
      </w:r>
      <w:r w:rsidRPr="00EB64B6">
        <w:t xml:space="preserve">and establishes a </w:t>
      </w:r>
      <w:r w:rsidR="00EA2182" w:rsidRPr="00EB64B6">
        <w:t>warranty period</w:t>
      </w:r>
      <w:r w:rsidRPr="00EB64B6">
        <w:t xml:space="preserve"> start date of ______________.    </w:t>
      </w:r>
    </w:p>
    <w:p w:rsidR="00E64E38" w:rsidRPr="00EB64B6" w:rsidRDefault="00E64E38" w:rsidP="00E64E38">
      <w:pPr>
        <w:tabs>
          <w:tab w:val="left" w:pos="1395"/>
        </w:tabs>
      </w:pPr>
    </w:p>
    <w:p w:rsidR="00E64E38" w:rsidRPr="00EB64B6" w:rsidRDefault="00E64E38" w:rsidP="00E64E38">
      <w:pPr>
        <w:tabs>
          <w:tab w:val="left" w:pos="1395"/>
        </w:tabs>
      </w:pPr>
      <w:r w:rsidRPr="00EB64B6">
        <w:tab/>
      </w:r>
    </w:p>
    <w:p w:rsidR="00E64E38" w:rsidRPr="00EB64B6" w:rsidRDefault="00EB64B6" w:rsidP="00E64E38">
      <w:r>
        <w:t>Owner</w:t>
      </w:r>
      <w:r w:rsidR="00E64E38" w:rsidRPr="00EB64B6">
        <w:t xml:space="preserve"> Name</w:t>
      </w:r>
    </w:p>
    <w:p w:rsidR="00E64E38" w:rsidRPr="00EB64B6" w:rsidRDefault="00E64E38" w:rsidP="00E64E38"/>
    <w:p w:rsidR="00E64E38" w:rsidRPr="00EB64B6" w:rsidRDefault="00E64E38" w:rsidP="00E64E38">
      <w:r w:rsidRPr="00EB64B6">
        <w:t xml:space="preserve">By ____________________________ </w:t>
      </w:r>
      <w:r w:rsidRPr="00EB64B6">
        <w:tab/>
      </w:r>
      <w:r w:rsidRPr="00EB64B6">
        <w:tab/>
      </w:r>
    </w:p>
    <w:p w:rsidR="00E64E38" w:rsidRPr="00EB64B6" w:rsidRDefault="00E64E38" w:rsidP="00E64E38"/>
    <w:p w:rsidR="00E64E38" w:rsidRPr="00EB64B6" w:rsidRDefault="00E64E38" w:rsidP="00E64E38">
      <w:pPr>
        <w:ind w:left="2880"/>
      </w:pPr>
      <w:r w:rsidRPr="00EB64B6">
        <w:t>Date</w:t>
      </w:r>
      <w:r w:rsidRPr="00EB64B6">
        <w:tab/>
      </w:r>
      <w:r w:rsidRPr="00EB64B6">
        <w:tab/>
      </w:r>
      <w:r w:rsidRPr="00EB64B6">
        <w:tab/>
      </w:r>
      <w:r w:rsidRPr="00EB64B6">
        <w:tab/>
      </w:r>
      <w:r w:rsidRPr="00EB64B6">
        <w:tab/>
      </w:r>
      <w:r w:rsidRPr="00EB64B6">
        <w:tab/>
      </w:r>
      <w:r w:rsidRPr="00EB64B6">
        <w:tab/>
      </w:r>
    </w:p>
    <w:p w:rsidR="00E64E38" w:rsidRPr="00EB64B6" w:rsidRDefault="00E64E38" w:rsidP="00E64E38"/>
    <w:p w:rsidR="00E64E38" w:rsidRPr="00EB64B6" w:rsidRDefault="00E64E38" w:rsidP="00E64E38"/>
    <w:p w:rsidR="00C523E7" w:rsidRPr="00EB64B6" w:rsidRDefault="00E64E38" w:rsidP="00E64E38">
      <w:r w:rsidRPr="00EB64B6">
        <w:t xml:space="preserve">When completely executed, this form is to be sent by certified mail to the Contractor by </w:t>
      </w:r>
      <w:r w:rsidR="00EB64B6">
        <w:t>Owner</w:t>
      </w:r>
      <w:r w:rsidRPr="00EB64B6">
        <w:t xml:space="preserve"> Name.</w:t>
      </w:r>
    </w:p>
    <w:p w:rsidR="00C523E7" w:rsidRPr="00EB64B6" w:rsidRDefault="00C523E7" w:rsidP="00C523E7">
      <w:pPr>
        <w:jc w:val="center"/>
        <w:rPr>
          <w:b/>
        </w:rPr>
      </w:pPr>
      <w:r w:rsidRPr="00EB64B6">
        <w:br w:type="page"/>
      </w:r>
      <w:r w:rsidRPr="00EB64B6">
        <w:rPr>
          <w:b/>
        </w:rPr>
        <w:lastRenderedPageBreak/>
        <w:t>EXHIBIT III (iii)</w:t>
      </w:r>
      <w:r w:rsidRPr="00EB64B6">
        <w:rPr>
          <w:b/>
        </w:rPr>
        <w:tab/>
      </w:r>
    </w:p>
    <w:p w:rsidR="00C523E7" w:rsidRPr="00EB64B6" w:rsidRDefault="00C523E7" w:rsidP="00C523E7">
      <w:pPr>
        <w:jc w:val="center"/>
        <w:rPr>
          <w:b/>
        </w:rPr>
      </w:pPr>
      <w:r w:rsidRPr="00EB64B6">
        <w:rPr>
          <w:b/>
        </w:rPr>
        <w:t xml:space="preserve">Notice of </w:t>
      </w:r>
      <w:r w:rsidR="00EA2182" w:rsidRPr="00EB64B6">
        <w:rPr>
          <w:b/>
        </w:rPr>
        <w:t>Final Acceptance</w:t>
      </w:r>
    </w:p>
    <w:p w:rsidR="00C523E7" w:rsidRPr="00EB64B6" w:rsidRDefault="00C523E7" w:rsidP="00C523E7"/>
    <w:p w:rsidR="00C523E7" w:rsidRPr="00EB64B6" w:rsidRDefault="00C523E7" w:rsidP="00C523E7"/>
    <w:p w:rsidR="00C523E7" w:rsidRPr="00EB64B6" w:rsidRDefault="00C523E7" w:rsidP="00C523E7">
      <w:pPr>
        <w:rPr>
          <w:b/>
        </w:rPr>
      </w:pPr>
      <w:r w:rsidRPr="00EB64B6">
        <w:rPr>
          <w:b/>
        </w:rPr>
        <w:t xml:space="preserve">Notice of </w:t>
      </w:r>
      <w:r w:rsidR="00EA2182" w:rsidRPr="00EB64B6">
        <w:rPr>
          <w:b/>
        </w:rPr>
        <w:t>Final Acceptance</w:t>
      </w:r>
    </w:p>
    <w:p w:rsidR="00C523E7" w:rsidRPr="00EB64B6" w:rsidRDefault="00C523E7" w:rsidP="00C523E7">
      <w:pPr>
        <w:pStyle w:val="escobody"/>
        <w:spacing w:line="240" w:lineRule="auto"/>
        <w:rPr>
          <w:rFonts w:ascii="Times New Roman" w:hAnsi="Times New Roman"/>
          <w:b/>
          <w:sz w:val="24"/>
          <w:szCs w:val="24"/>
        </w:rPr>
      </w:pPr>
    </w:p>
    <w:p w:rsidR="00C523E7" w:rsidRPr="00EB64B6" w:rsidRDefault="00C523E7" w:rsidP="00C523E7">
      <w:r w:rsidRPr="00EB64B6">
        <w:t xml:space="preserve">  </w:t>
      </w:r>
    </w:p>
    <w:p w:rsidR="00C523E7" w:rsidRPr="00EB64B6" w:rsidRDefault="00C523E7" w:rsidP="00C523E7"/>
    <w:p w:rsidR="00C523E7" w:rsidRPr="00EB64B6" w:rsidRDefault="00C523E7" w:rsidP="00C523E7">
      <w:r w:rsidRPr="00EB64B6">
        <w:tab/>
      </w:r>
      <w:r w:rsidRPr="00EB64B6">
        <w:tab/>
      </w:r>
      <w:r w:rsidRPr="00EB64B6">
        <w:tab/>
      </w:r>
      <w:r w:rsidRPr="00EB64B6">
        <w:tab/>
      </w:r>
      <w:r w:rsidRPr="00EB64B6">
        <w:tab/>
      </w:r>
      <w:r w:rsidRPr="00EB64B6">
        <w:tab/>
      </w:r>
      <w:r w:rsidRPr="00EB64B6">
        <w:tab/>
      </w:r>
      <w:r w:rsidRPr="00EB64B6">
        <w:tab/>
        <w:t xml:space="preserve">Notice of </w:t>
      </w:r>
      <w:r w:rsidR="00EA2182" w:rsidRPr="00EB64B6">
        <w:t>Final Acceptance</w:t>
      </w:r>
    </w:p>
    <w:p w:rsidR="00C523E7" w:rsidRPr="00EB64B6" w:rsidRDefault="00C523E7" w:rsidP="00C523E7"/>
    <w:p w:rsidR="00C523E7" w:rsidRPr="00EB64B6" w:rsidRDefault="00C523E7" w:rsidP="00C523E7"/>
    <w:p w:rsidR="00C523E7" w:rsidRPr="00EB64B6" w:rsidRDefault="00C523E7" w:rsidP="00C523E7">
      <w:r w:rsidRPr="00EB64B6">
        <w:tab/>
      </w:r>
      <w:r w:rsidRPr="00EB64B6">
        <w:tab/>
      </w:r>
      <w:r w:rsidRPr="00EB64B6">
        <w:tab/>
      </w:r>
      <w:r w:rsidRPr="00EB64B6">
        <w:tab/>
      </w:r>
      <w:r w:rsidRPr="00EB64B6">
        <w:tab/>
      </w:r>
      <w:r w:rsidRPr="00EB64B6">
        <w:tab/>
      </w:r>
      <w:r w:rsidRPr="00EB64B6">
        <w:tab/>
      </w:r>
      <w:r w:rsidRPr="00EB64B6">
        <w:tab/>
        <w:t>Date of Notice ___________</w:t>
      </w:r>
    </w:p>
    <w:p w:rsidR="00C523E7" w:rsidRPr="00EB64B6" w:rsidRDefault="00C523E7" w:rsidP="00C523E7"/>
    <w:p w:rsidR="00C523E7" w:rsidRPr="00EB64B6" w:rsidRDefault="00C523E7" w:rsidP="00C523E7"/>
    <w:p w:rsidR="00C523E7" w:rsidRPr="00EB64B6" w:rsidRDefault="00C523E7" w:rsidP="00C523E7"/>
    <w:p w:rsidR="00C523E7" w:rsidRPr="00EB64B6" w:rsidRDefault="00C523E7" w:rsidP="00C523E7">
      <w:r w:rsidRPr="00EB64B6">
        <w:t xml:space="preserve">Notice is hereby given that </w:t>
      </w:r>
      <w:r w:rsidR="00EB64B6">
        <w:t>Owner</w:t>
      </w:r>
      <w:r w:rsidRPr="00EB64B6">
        <w:t xml:space="preserve"> accepts the </w:t>
      </w:r>
      <w:r w:rsidR="00EA2182" w:rsidRPr="00EB64B6">
        <w:t>Project</w:t>
      </w:r>
      <w:r w:rsidRPr="00EB64B6">
        <w:t xml:space="preserve"> and establishes a </w:t>
      </w:r>
      <w:r w:rsidR="00EA2182" w:rsidRPr="00EB64B6">
        <w:t>Performance Commencement Date</w:t>
      </w:r>
      <w:r w:rsidRPr="00EB64B6">
        <w:t xml:space="preserve"> of ______________.    </w:t>
      </w:r>
    </w:p>
    <w:p w:rsidR="00C523E7" w:rsidRPr="00EB64B6" w:rsidRDefault="00C523E7" w:rsidP="00C523E7">
      <w:pPr>
        <w:tabs>
          <w:tab w:val="left" w:pos="1395"/>
        </w:tabs>
      </w:pPr>
    </w:p>
    <w:p w:rsidR="00C523E7" w:rsidRPr="00EB64B6" w:rsidRDefault="00C523E7" w:rsidP="00C523E7">
      <w:pPr>
        <w:tabs>
          <w:tab w:val="left" w:pos="1395"/>
        </w:tabs>
      </w:pPr>
      <w:r w:rsidRPr="00EB64B6">
        <w:tab/>
      </w:r>
    </w:p>
    <w:p w:rsidR="00C523E7" w:rsidRPr="00EB64B6" w:rsidRDefault="00EB64B6" w:rsidP="00C523E7">
      <w:r>
        <w:t>Owner</w:t>
      </w:r>
      <w:r w:rsidR="00C523E7" w:rsidRPr="00EB64B6">
        <w:t xml:space="preserve"> Name</w:t>
      </w:r>
    </w:p>
    <w:p w:rsidR="00C523E7" w:rsidRPr="00EB64B6" w:rsidRDefault="00C523E7" w:rsidP="00C523E7"/>
    <w:p w:rsidR="00C523E7" w:rsidRPr="00EB64B6" w:rsidRDefault="00C523E7" w:rsidP="00C523E7">
      <w:r w:rsidRPr="00EB64B6">
        <w:t xml:space="preserve">By ____________________________ </w:t>
      </w:r>
      <w:r w:rsidRPr="00EB64B6">
        <w:tab/>
      </w:r>
      <w:r w:rsidRPr="00EB64B6">
        <w:tab/>
      </w:r>
    </w:p>
    <w:p w:rsidR="00C523E7" w:rsidRPr="00EB64B6" w:rsidRDefault="00C523E7" w:rsidP="00C523E7"/>
    <w:p w:rsidR="00C523E7" w:rsidRPr="00EB64B6" w:rsidRDefault="00C523E7" w:rsidP="00C523E7">
      <w:pPr>
        <w:ind w:left="2880"/>
      </w:pPr>
      <w:r w:rsidRPr="00EB64B6">
        <w:t>Date</w:t>
      </w:r>
      <w:r w:rsidRPr="00EB64B6">
        <w:tab/>
      </w:r>
      <w:r w:rsidRPr="00EB64B6">
        <w:tab/>
      </w:r>
      <w:r w:rsidRPr="00EB64B6">
        <w:tab/>
      </w:r>
      <w:r w:rsidRPr="00EB64B6">
        <w:tab/>
      </w:r>
      <w:r w:rsidRPr="00EB64B6">
        <w:tab/>
      </w:r>
      <w:r w:rsidRPr="00EB64B6">
        <w:tab/>
      </w:r>
      <w:r w:rsidRPr="00EB64B6">
        <w:tab/>
      </w:r>
    </w:p>
    <w:p w:rsidR="00C523E7" w:rsidRPr="00EB64B6" w:rsidRDefault="00C523E7" w:rsidP="00C523E7"/>
    <w:p w:rsidR="00C523E7" w:rsidRPr="00EB64B6" w:rsidRDefault="00C523E7" w:rsidP="00C523E7"/>
    <w:p w:rsidR="00C523E7" w:rsidRPr="00EB64B6" w:rsidRDefault="00C523E7" w:rsidP="00C523E7">
      <w:r w:rsidRPr="00EB64B6">
        <w:t xml:space="preserve">When completely executed, this form is to be sent by certified mail to the Contractor by </w:t>
      </w:r>
      <w:r w:rsidR="00EB64B6">
        <w:t>Owner</w:t>
      </w:r>
      <w:r w:rsidRPr="00EB64B6">
        <w:t xml:space="preserve"> Name.</w:t>
      </w:r>
    </w:p>
    <w:p w:rsidR="00C523E7" w:rsidRPr="00EB64B6" w:rsidRDefault="00C523E7" w:rsidP="00C523E7"/>
    <w:p w:rsidR="00E64E38" w:rsidRPr="00EB64B6" w:rsidRDefault="00E64E38" w:rsidP="00E64E38"/>
    <w:p w:rsidR="00E64E38" w:rsidRPr="00EB64B6" w:rsidRDefault="00E64E38" w:rsidP="00E64E38"/>
    <w:p w:rsidR="00E64E38" w:rsidRPr="00EB64B6" w:rsidRDefault="00E64E38" w:rsidP="00E64E38"/>
    <w:p w:rsidR="00E64E38" w:rsidRPr="00EB64B6" w:rsidRDefault="00E64E38" w:rsidP="00E64E38">
      <w:pPr>
        <w:jc w:val="center"/>
        <w:rPr>
          <w:b/>
        </w:rPr>
      </w:pPr>
      <w:r w:rsidRPr="00EB64B6">
        <w:rPr>
          <w:b/>
        </w:rPr>
        <w:br w:type="page"/>
      </w:r>
      <w:r w:rsidRPr="00EB64B6">
        <w:rPr>
          <w:b/>
        </w:rPr>
        <w:lastRenderedPageBreak/>
        <w:t>EXHIBIT IV</w:t>
      </w:r>
    </w:p>
    <w:p w:rsidR="000E2E84" w:rsidRDefault="00E64E38" w:rsidP="000E2E84">
      <w:pPr>
        <w:jc w:val="center"/>
      </w:pPr>
      <w:r w:rsidRPr="00EB64B6">
        <w:rPr>
          <w:b/>
        </w:rPr>
        <w:t>EQUIPMENT WARRANTIES</w:t>
      </w:r>
    </w:p>
    <w:p w:rsidR="000E2E84" w:rsidRDefault="000E2E84" w:rsidP="000E2E84">
      <w:pPr>
        <w:rPr>
          <w:i/>
        </w:rPr>
      </w:pPr>
    </w:p>
    <w:p w:rsidR="00E64E38" w:rsidRPr="000E2E84" w:rsidRDefault="00C9460A" w:rsidP="000E2E84">
      <w:r w:rsidRPr="00EB64B6">
        <w:rPr>
          <w:i/>
        </w:rPr>
        <w:t xml:space="preserve">To be provided by </w:t>
      </w:r>
      <w:r w:rsidR="00A21531">
        <w:rPr>
          <w:i/>
        </w:rPr>
        <w:t>CONTRACTOR</w:t>
      </w:r>
      <w:r w:rsidRPr="00EB64B6">
        <w:rPr>
          <w:i/>
        </w:rPr>
        <w:t>.</w:t>
      </w:r>
    </w:p>
    <w:p w:rsidR="00E64E38" w:rsidRPr="00EB64B6" w:rsidRDefault="00E64E38" w:rsidP="003F64CE"/>
    <w:p w:rsidR="00E64E38" w:rsidRPr="00EB64B6" w:rsidRDefault="00E64E38" w:rsidP="00E64E38">
      <w:pPr>
        <w:ind w:left="720"/>
      </w:pPr>
    </w:p>
    <w:p w:rsidR="00656FED" w:rsidRPr="00EB64B6" w:rsidRDefault="00E64E38" w:rsidP="00656FED">
      <w:pPr>
        <w:jc w:val="center"/>
        <w:rPr>
          <w:b/>
          <w:caps/>
        </w:rPr>
      </w:pPr>
      <w:r w:rsidRPr="00EB64B6">
        <w:rPr>
          <w:b/>
          <w:caps/>
        </w:rPr>
        <w:t>Exhibit V</w:t>
      </w:r>
      <w:r w:rsidRPr="00EB64B6">
        <w:rPr>
          <w:b/>
          <w:caps/>
        </w:rPr>
        <w:tab/>
      </w:r>
    </w:p>
    <w:p w:rsidR="000E2E84" w:rsidRDefault="00700866" w:rsidP="000E2E84">
      <w:pPr>
        <w:jc w:val="center"/>
        <w:rPr>
          <w:b/>
          <w:caps/>
        </w:rPr>
      </w:pPr>
      <w:r w:rsidRPr="00EB64B6">
        <w:rPr>
          <w:b/>
          <w:caps/>
        </w:rPr>
        <w:t xml:space="preserve">Calculation </w:t>
      </w:r>
      <w:r w:rsidR="00E64E38" w:rsidRPr="00EB64B6">
        <w:rPr>
          <w:b/>
          <w:caps/>
        </w:rPr>
        <w:t xml:space="preserve">that </w:t>
      </w:r>
      <w:r w:rsidRPr="00EB64B6">
        <w:rPr>
          <w:b/>
          <w:caps/>
        </w:rPr>
        <w:t xml:space="preserve">the cost weighted average </w:t>
      </w:r>
      <w:r w:rsidR="00E64E38" w:rsidRPr="00EB64B6">
        <w:rPr>
          <w:b/>
          <w:caps/>
        </w:rPr>
        <w:t xml:space="preserve">Lifetime of Equipment </w:t>
      </w:r>
      <w:r w:rsidR="004E660C" w:rsidRPr="00EB64B6">
        <w:rPr>
          <w:b/>
          <w:caps/>
        </w:rPr>
        <w:t>DOES NOT</w:t>
      </w:r>
      <w:r w:rsidRPr="00EB64B6">
        <w:rPr>
          <w:b/>
          <w:caps/>
        </w:rPr>
        <w:t xml:space="preserve"> </w:t>
      </w:r>
      <w:r w:rsidR="00E64E38" w:rsidRPr="00EB64B6">
        <w:rPr>
          <w:b/>
          <w:caps/>
        </w:rPr>
        <w:t>Exceed</w:t>
      </w:r>
      <w:r w:rsidRPr="00EB64B6">
        <w:rPr>
          <w:b/>
          <w:caps/>
        </w:rPr>
        <w:t xml:space="preserve"> the</w:t>
      </w:r>
      <w:r w:rsidR="00E64E38" w:rsidRPr="00EB64B6">
        <w:rPr>
          <w:b/>
          <w:caps/>
        </w:rPr>
        <w:t xml:space="preserve"> Financing Term</w:t>
      </w:r>
    </w:p>
    <w:p w:rsidR="000E2E84" w:rsidRDefault="000E2E84" w:rsidP="000E2E84">
      <w:pPr>
        <w:rPr>
          <w:i/>
        </w:rPr>
      </w:pPr>
    </w:p>
    <w:p w:rsidR="00C9460A" w:rsidRPr="000E2E84" w:rsidRDefault="00C9460A" w:rsidP="000E2E84">
      <w:pPr>
        <w:rPr>
          <w:b/>
          <w:caps/>
        </w:rPr>
      </w:pPr>
      <w:r w:rsidRPr="00EB64B6">
        <w:rPr>
          <w:i/>
        </w:rPr>
        <w:t xml:space="preserve">To be provided by </w:t>
      </w:r>
      <w:r w:rsidR="00A21531">
        <w:rPr>
          <w:i/>
        </w:rPr>
        <w:t>CONTRACTOR</w:t>
      </w:r>
      <w:r w:rsidRPr="00EB64B6">
        <w:rPr>
          <w:i/>
        </w:rPr>
        <w:t>.</w:t>
      </w:r>
    </w:p>
    <w:p w:rsidR="00E64E38" w:rsidRPr="00EB64B6" w:rsidRDefault="00E64E38" w:rsidP="00E64E38"/>
    <w:p w:rsidR="00656FED" w:rsidRPr="00EB64B6" w:rsidRDefault="00F05A1B" w:rsidP="00656FED">
      <w:pPr>
        <w:jc w:val="center"/>
        <w:rPr>
          <w:b/>
          <w:caps/>
        </w:rPr>
      </w:pPr>
      <w:r w:rsidRPr="00EB64B6">
        <w:rPr>
          <w:b/>
          <w:caps/>
        </w:rPr>
        <w:t>Exhibit VI</w:t>
      </w:r>
    </w:p>
    <w:p w:rsidR="000E2E84" w:rsidRDefault="00F05A1B" w:rsidP="000E2E84">
      <w:pPr>
        <w:jc w:val="center"/>
      </w:pPr>
      <w:r w:rsidRPr="00EB64B6">
        <w:rPr>
          <w:b/>
          <w:caps/>
        </w:rPr>
        <w:t>record of reviews</w:t>
      </w:r>
    </w:p>
    <w:p w:rsidR="000E2E84" w:rsidRDefault="000E2E84" w:rsidP="000E2E84">
      <w:pPr>
        <w:rPr>
          <w:i/>
        </w:rPr>
      </w:pPr>
    </w:p>
    <w:p w:rsidR="00C9460A" w:rsidRPr="000E2E84" w:rsidRDefault="00C9460A" w:rsidP="000E2E84">
      <w:r w:rsidRPr="00EB64B6">
        <w:rPr>
          <w:i/>
        </w:rPr>
        <w:t xml:space="preserve">To be provided by </w:t>
      </w:r>
      <w:r w:rsidR="00A21531">
        <w:rPr>
          <w:i/>
        </w:rPr>
        <w:t>CONTRACTOR</w:t>
      </w:r>
      <w:r w:rsidRPr="00EB64B6">
        <w:rPr>
          <w:i/>
        </w:rPr>
        <w:t>.</w:t>
      </w:r>
    </w:p>
    <w:p w:rsidR="00E64E38" w:rsidRPr="00EB64B6" w:rsidRDefault="00E64E38" w:rsidP="00134D04"/>
    <w:p w:rsidR="00E64E38" w:rsidRPr="00EB64B6" w:rsidRDefault="00E64E38" w:rsidP="00134D04"/>
    <w:sectPr w:rsidR="00E64E38" w:rsidRPr="00EB64B6" w:rsidSect="000413C0">
      <w:headerReference w:type="even" r:id="rId19"/>
      <w:headerReference w:type="default" r:id="rId20"/>
      <w:footerReference w:type="default" r:id="rId21"/>
      <w:headerReference w:type="first" r:id="rId22"/>
      <w:pgSz w:w="12240" w:h="15840"/>
      <w:pgMar w:top="1440" w:right="1152" w:bottom="1152" w:left="1152" w:header="576" w:footer="288"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244" w:rsidRDefault="00406244">
      <w:r>
        <w:separator/>
      </w:r>
    </w:p>
  </w:endnote>
  <w:endnote w:type="continuationSeparator" w:id="0">
    <w:p w:rsidR="00406244" w:rsidRDefault="00406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44" w:rsidRPr="00EB64B6" w:rsidRDefault="00406244" w:rsidP="00E32597">
    <w:pPr>
      <w:pStyle w:val="Footer"/>
      <w:tabs>
        <w:tab w:val="clear" w:pos="8640"/>
        <w:tab w:val="right" w:pos="9540"/>
      </w:tabs>
    </w:pPr>
    <w:r w:rsidRPr="00EB64B6">
      <w:t>A</w:t>
    </w:r>
    <w:r>
      <w:t>EPC-</w:t>
    </w:r>
    <w:r w:rsidRPr="00EB64B6">
      <w:t>EPC: Energy Performance Contract</w:t>
    </w:r>
    <w:r w:rsidRPr="00EB64B6">
      <w:tab/>
    </w:r>
    <w:r w:rsidRPr="00EB64B6">
      <w:tab/>
      <w:t xml:space="preserve">Page </w:t>
    </w:r>
    <w:r w:rsidRPr="00EB64B6">
      <w:fldChar w:fldCharType="begin"/>
    </w:r>
    <w:r w:rsidRPr="00EB64B6">
      <w:instrText xml:space="preserve"> PAGE  \* Arabic  \* MERGEFORMAT </w:instrText>
    </w:r>
    <w:r w:rsidRPr="00EB64B6">
      <w:fldChar w:fldCharType="separate"/>
    </w:r>
    <w:r w:rsidR="00B8125C">
      <w:rPr>
        <w:noProof/>
      </w:rPr>
      <w:t>2</w:t>
    </w:r>
    <w:r w:rsidRPr="00EB64B6">
      <w:fldChar w:fldCharType="end"/>
    </w:r>
    <w:r w:rsidRPr="00EB64B6">
      <w:tab/>
    </w:r>
    <w:r w:rsidRPr="00EB64B6">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244" w:rsidRDefault="00406244">
      <w:r>
        <w:separator/>
      </w:r>
    </w:p>
  </w:footnote>
  <w:footnote w:type="continuationSeparator" w:id="0">
    <w:p w:rsidR="00406244" w:rsidRDefault="00406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44" w:rsidRDefault="004062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44" w:rsidRDefault="004062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44" w:rsidRDefault="004062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AA0AAE"/>
    <w:multiLevelType w:val="hybridMultilevel"/>
    <w:tmpl w:val="EB66E5D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91B0B86"/>
    <w:multiLevelType w:val="hybridMultilevel"/>
    <w:tmpl w:val="33BAB6E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F308E3"/>
    <w:multiLevelType w:val="hybridMultilevel"/>
    <w:tmpl w:val="CDAA7812"/>
    <w:lvl w:ilvl="0" w:tplc="211444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B591B"/>
    <w:multiLevelType w:val="hybridMultilevel"/>
    <w:tmpl w:val="1C8EFDE6"/>
    <w:lvl w:ilvl="0" w:tplc="FECA38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83821"/>
    <w:multiLevelType w:val="hybridMultilevel"/>
    <w:tmpl w:val="6FE29AA0"/>
    <w:lvl w:ilvl="0" w:tplc="29AE3B40">
      <w:start w:val="1"/>
      <w:numFmt w:val="bullet"/>
      <w:lvlText w:val=""/>
      <w:lvlJc w:val="left"/>
      <w:pPr>
        <w:tabs>
          <w:tab w:val="num" w:pos="360"/>
        </w:tabs>
        <w:ind w:left="360" w:hanging="360"/>
      </w:pPr>
      <w:rPr>
        <w:rFonts w:ascii="Symbol" w:hAnsi="Symbol" w:hint="default"/>
      </w:rPr>
    </w:lvl>
    <w:lvl w:ilvl="1" w:tplc="04090003">
      <w:start w:val="1"/>
      <w:numFmt w:val="bullet"/>
      <w:pStyle w:val="Lis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13CE02C5"/>
    <w:multiLevelType w:val="singleLevel"/>
    <w:tmpl w:val="FBCA0E30"/>
    <w:lvl w:ilvl="0">
      <w:start w:val="1"/>
      <w:numFmt w:val="lowerLetter"/>
      <w:lvlText w:val="(%1)"/>
      <w:lvlJc w:val="left"/>
      <w:pPr>
        <w:ind w:left="1440" w:firstLine="0"/>
      </w:pPr>
      <w:rPr>
        <w:rFonts w:hint="default"/>
      </w:rPr>
    </w:lvl>
  </w:abstractNum>
  <w:abstractNum w:abstractNumId="6">
    <w:nsid w:val="1E392FCC"/>
    <w:multiLevelType w:val="singleLevel"/>
    <w:tmpl w:val="F3489F38"/>
    <w:lvl w:ilvl="0">
      <w:start w:val="1"/>
      <w:numFmt w:val="lowerRoman"/>
      <w:lvlText w:val="(%1)"/>
      <w:legacy w:legacy="1" w:legacySpace="0" w:legacyIndent="1440"/>
      <w:lvlJc w:val="left"/>
      <w:pPr>
        <w:ind w:left="2430" w:hanging="1440"/>
      </w:pPr>
    </w:lvl>
  </w:abstractNum>
  <w:abstractNum w:abstractNumId="7">
    <w:nsid w:val="20DA7890"/>
    <w:multiLevelType w:val="singleLevel"/>
    <w:tmpl w:val="F3489F38"/>
    <w:lvl w:ilvl="0">
      <w:start w:val="1"/>
      <w:numFmt w:val="lowerRoman"/>
      <w:lvlText w:val="(%1)"/>
      <w:legacy w:legacy="1" w:legacySpace="0" w:legacyIndent="1440"/>
      <w:lvlJc w:val="left"/>
      <w:pPr>
        <w:ind w:left="2160" w:hanging="1440"/>
      </w:pPr>
    </w:lvl>
  </w:abstractNum>
  <w:abstractNum w:abstractNumId="8">
    <w:nsid w:val="233C721D"/>
    <w:multiLevelType w:val="hybridMultilevel"/>
    <w:tmpl w:val="05F6F79A"/>
    <w:lvl w:ilvl="0" w:tplc="3F18F288">
      <w:start w:val="1"/>
      <w:numFmt w:val="decimal"/>
      <w:lvlText w:val="%1."/>
      <w:lvlJc w:val="left"/>
      <w:pPr>
        <w:tabs>
          <w:tab w:val="num" w:pos="360"/>
        </w:tabs>
        <w:ind w:left="360" w:hanging="360"/>
      </w:pPr>
      <w:rPr>
        <w:rFonts w:hint="default"/>
      </w:rPr>
    </w:lvl>
    <w:lvl w:ilvl="1" w:tplc="E4CE3292" w:tentative="1">
      <w:start w:val="1"/>
      <w:numFmt w:val="lowerLetter"/>
      <w:lvlText w:val="%2."/>
      <w:lvlJc w:val="left"/>
      <w:pPr>
        <w:tabs>
          <w:tab w:val="num" w:pos="1440"/>
        </w:tabs>
        <w:ind w:left="1440" w:hanging="360"/>
      </w:pPr>
    </w:lvl>
    <w:lvl w:ilvl="2" w:tplc="9BBCF03E" w:tentative="1">
      <w:start w:val="1"/>
      <w:numFmt w:val="lowerRoman"/>
      <w:lvlText w:val="%3."/>
      <w:lvlJc w:val="right"/>
      <w:pPr>
        <w:tabs>
          <w:tab w:val="num" w:pos="2160"/>
        </w:tabs>
        <w:ind w:left="2160" w:hanging="180"/>
      </w:pPr>
    </w:lvl>
    <w:lvl w:ilvl="3" w:tplc="3B4892BA" w:tentative="1">
      <w:start w:val="1"/>
      <w:numFmt w:val="decimal"/>
      <w:lvlText w:val="%4."/>
      <w:lvlJc w:val="left"/>
      <w:pPr>
        <w:tabs>
          <w:tab w:val="num" w:pos="2880"/>
        </w:tabs>
        <w:ind w:left="2880" w:hanging="360"/>
      </w:pPr>
    </w:lvl>
    <w:lvl w:ilvl="4" w:tplc="60E80A74" w:tentative="1">
      <w:start w:val="1"/>
      <w:numFmt w:val="lowerLetter"/>
      <w:lvlText w:val="%5."/>
      <w:lvlJc w:val="left"/>
      <w:pPr>
        <w:tabs>
          <w:tab w:val="num" w:pos="3600"/>
        </w:tabs>
        <w:ind w:left="3600" w:hanging="360"/>
      </w:pPr>
    </w:lvl>
    <w:lvl w:ilvl="5" w:tplc="67EE87D8" w:tentative="1">
      <w:start w:val="1"/>
      <w:numFmt w:val="lowerRoman"/>
      <w:lvlText w:val="%6."/>
      <w:lvlJc w:val="right"/>
      <w:pPr>
        <w:tabs>
          <w:tab w:val="num" w:pos="4320"/>
        </w:tabs>
        <w:ind w:left="4320" w:hanging="180"/>
      </w:pPr>
    </w:lvl>
    <w:lvl w:ilvl="6" w:tplc="13805CDE" w:tentative="1">
      <w:start w:val="1"/>
      <w:numFmt w:val="decimal"/>
      <w:lvlText w:val="%7."/>
      <w:lvlJc w:val="left"/>
      <w:pPr>
        <w:tabs>
          <w:tab w:val="num" w:pos="5040"/>
        </w:tabs>
        <w:ind w:left="5040" w:hanging="360"/>
      </w:pPr>
    </w:lvl>
    <w:lvl w:ilvl="7" w:tplc="2480A0CE" w:tentative="1">
      <w:start w:val="1"/>
      <w:numFmt w:val="lowerLetter"/>
      <w:lvlText w:val="%8."/>
      <w:lvlJc w:val="left"/>
      <w:pPr>
        <w:tabs>
          <w:tab w:val="num" w:pos="5760"/>
        </w:tabs>
        <w:ind w:left="5760" w:hanging="360"/>
      </w:pPr>
    </w:lvl>
    <w:lvl w:ilvl="8" w:tplc="7392164C" w:tentative="1">
      <w:start w:val="1"/>
      <w:numFmt w:val="lowerRoman"/>
      <w:lvlText w:val="%9."/>
      <w:lvlJc w:val="right"/>
      <w:pPr>
        <w:tabs>
          <w:tab w:val="num" w:pos="6480"/>
        </w:tabs>
        <w:ind w:left="6480" w:hanging="180"/>
      </w:pPr>
    </w:lvl>
  </w:abstractNum>
  <w:abstractNum w:abstractNumId="9">
    <w:nsid w:val="27D424B9"/>
    <w:multiLevelType w:val="singleLevel"/>
    <w:tmpl w:val="F3489F38"/>
    <w:lvl w:ilvl="0">
      <w:start w:val="1"/>
      <w:numFmt w:val="lowerRoman"/>
      <w:lvlText w:val="(%1)"/>
      <w:legacy w:legacy="1" w:legacySpace="0" w:legacyIndent="1440"/>
      <w:lvlJc w:val="left"/>
      <w:pPr>
        <w:ind w:left="2160" w:hanging="1440"/>
      </w:pPr>
    </w:lvl>
  </w:abstractNum>
  <w:abstractNum w:abstractNumId="10">
    <w:nsid w:val="2870157E"/>
    <w:multiLevelType w:val="hybridMultilevel"/>
    <w:tmpl w:val="D8572D08"/>
    <w:lvl w:ilvl="0" w:tplc="A8C2B3FA">
      <w:start w:val="1"/>
      <w:numFmt w:val="bullet"/>
      <w:lvlText w:val="%1."/>
      <w:lvlJc w:val="left"/>
    </w:lvl>
    <w:lvl w:ilvl="1" w:tplc="1C6CAF22">
      <w:numFmt w:val="decimal"/>
      <w:lvlText w:val=""/>
      <w:lvlJc w:val="left"/>
    </w:lvl>
    <w:lvl w:ilvl="2" w:tplc="605ABDE8">
      <w:numFmt w:val="decimal"/>
      <w:lvlText w:val=""/>
      <w:lvlJc w:val="left"/>
    </w:lvl>
    <w:lvl w:ilvl="3" w:tplc="23F824DC">
      <w:numFmt w:val="decimal"/>
      <w:lvlText w:val=""/>
      <w:lvlJc w:val="left"/>
    </w:lvl>
    <w:lvl w:ilvl="4" w:tplc="57024DC6">
      <w:numFmt w:val="decimal"/>
      <w:lvlText w:val=""/>
      <w:lvlJc w:val="left"/>
    </w:lvl>
    <w:lvl w:ilvl="5" w:tplc="F8A0BC5A">
      <w:numFmt w:val="decimal"/>
      <w:lvlText w:val=""/>
      <w:lvlJc w:val="left"/>
    </w:lvl>
    <w:lvl w:ilvl="6" w:tplc="761C6B76">
      <w:numFmt w:val="decimal"/>
      <w:lvlText w:val=""/>
      <w:lvlJc w:val="left"/>
    </w:lvl>
    <w:lvl w:ilvl="7" w:tplc="F3F82756">
      <w:numFmt w:val="decimal"/>
      <w:lvlText w:val=""/>
      <w:lvlJc w:val="left"/>
    </w:lvl>
    <w:lvl w:ilvl="8" w:tplc="54D61F96">
      <w:numFmt w:val="decimal"/>
      <w:lvlText w:val=""/>
      <w:lvlJc w:val="left"/>
    </w:lvl>
  </w:abstractNum>
  <w:abstractNum w:abstractNumId="11">
    <w:nsid w:val="289B0737"/>
    <w:multiLevelType w:val="singleLevel"/>
    <w:tmpl w:val="B6846AB8"/>
    <w:lvl w:ilvl="0">
      <w:start w:val="1"/>
      <w:numFmt w:val="lowerRoman"/>
      <w:lvlText w:val="(%1)"/>
      <w:lvlJc w:val="left"/>
      <w:pPr>
        <w:ind w:left="1440" w:hanging="720"/>
      </w:pPr>
      <w:rPr>
        <w:rFonts w:hint="default"/>
      </w:rPr>
    </w:lvl>
  </w:abstractNum>
  <w:abstractNum w:abstractNumId="12">
    <w:nsid w:val="2DB94F91"/>
    <w:multiLevelType w:val="singleLevel"/>
    <w:tmpl w:val="228009EE"/>
    <w:lvl w:ilvl="0">
      <w:start w:val="1"/>
      <w:numFmt w:val="lowerRoman"/>
      <w:lvlText w:val="(%1)"/>
      <w:legacy w:legacy="1" w:legacySpace="0" w:legacyIndent="720"/>
      <w:lvlJc w:val="left"/>
      <w:pPr>
        <w:ind w:left="1440" w:hanging="720"/>
      </w:pPr>
    </w:lvl>
  </w:abstractNum>
  <w:abstractNum w:abstractNumId="13">
    <w:nsid w:val="33EA5851"/>
    <w:multiLevelType w:val="singleLevel"/>
    <w:tmpl w:val="F3489F38"/>
    <w:lvl w:ilvl="0">
      <w:start w:val="1"/>
      <w:numFmt w:val="lowerRoman"/>
      <w:lvlText w:val="(%1)"/>
      <w:legacy w:legacy="1" w:legacySpace="0" w:legacyIndent="1440"/>
      <w:lvlJc w:val="left"/>
      <w:pPr>
        <w:ind w:left="2160" w:hanging="1440"/>
      </w:pPr>
    </w:lvl>
  </w:abstractNum>
  <w:abstractNum w:abstractNumId="14">
    <w:nsid w:val="34F5625B"/>
    <w:multiLevelType w:val="hybridMultilevel"/>
    <w:tmpl w:val="F1EC7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37473"/>
    <w:multiLevelType w:val="hybridMultilevel"/>
    <w:tmpl w:val="E01896BA"/>
    <w:lvl w:ilvl="0" w:tplc="7BC47F88">
      <w:start w:val="1"/>
      <w:numFmt w:val="lowerRoman"/>
      <w:lvlText w:val="(%1)"/>
      <w:lvlJc w:val="left"/>
      <w:pPr>
        <w:tabs>
          <w:tab w:val="num" w:pos="1440"/>
        </w:tabs>
        <w:ind w:left="1440" w:hanging="720"/>
      </w:pPr>
      <w:rPr>
        <w:rFonts w:hint="default"/>
      </w:rPr>
    </w:lvl>
    <w:lvl w:ilvl="1" w:tplc="1ED40E0A" w:tentative="1">
      <w:start w:val="1"/>
      <w:numFmt w:val="lowerLetter"/>
      <w:lvlText w:val="%2."/>
      <w:lvlJc w:val="left"/>
      <w:pPr>
        <w:tabs>
          <w:tab w:val="num" w:pos="1800"/>
        </w:tabs>
        <w:ind w:left="1800" w:hanging="360"/>
      </w:pPr>
    </w:lvl>
    <w:lvl w:ilvl="2" w:tplc="03147DD4" w:tentative="1">
      <w:start w:val="1"/>
      <w:numFmt w:val="lowerRoman"/>
      <w:lvlText w:val="%3."/>
      <w:lvlJc w:val="right"/>
      <w:pPr>
        <w:tabs>
          <w:tab w:val="num" w:pos="2520"/>
        </w:tabs>
        <w:ind w:left="2520" w:hanging="180"/>
      </w:pPr>
    </w:lvl>
    <w:lvl w:ilvl="3" w:tplc="AB069A82" w:tentative="1">
      <w:start w:val="1"/>
      <w:numFmt w:val="decimal"/>
      <w:lvlText w:val="%4."/>
      <w:lvlJc w:val="left"/>
      <w:pPr>
        <w:tabs>
          <w:tab w:val="num" w:pos="3240"/>
        </w:tabs>
        <w:ind w:left="3240" w:hanging="360"/>
      </w:pPr>
    </w:lvl>
    <w:lvl w:ilvl="4" w:tplc="16EE29C6" w:tentative="1">
      <w:start w:val="1"/>
      <w:numFmt w:val="lowerLetter"/>
      <w:lvlText w:val="%5."/>
      <w:lvlJc w:val="left"/>
      <w:pPr>
        <w:tabs>
          <w:tab w:val="num" w:pos="3960"/>
        </w:tabs>
        <w:ind w:left="3960" w:hanging="360"/>
      </w:pPr>
    </w:lvl>
    <w:lvl w:ilvl="5" w:tplc="F6745738" w:tentative="1">
      <w:start w:val="1"/>
      <w:numFmt w:val="lowerRoman"/>
      <w:lvlText w:val="%6."/>
      <w:lvlJc w:val="right"/>
      <w:pPr>
        <w:tabs>
          <w:tab w:val="num" w:pos="4680"/>
        </w:tabs>
        <w:ind w:left="4680" w:hanging="180"/>
      </w:pPr>
    </w:lvl>
    <w:lvl w:ilvl="6" w:tplc="668473EE" w:tentative="1">
      <w:start w:val="1"/>
      <w:numFmt w:val="decimal"/>
      <w:lvlText w:val="%7."/>
      <w:lvlJc w:val="left"/>
      <w:pPr>
        <w:tabs>
          <w:tab w:val="num" w:pos="5400"/>
        </w:tabs>
        <w:ind w:left="5400" w:hanging="360"/>
      </w:pPr>
    </w:lvl>
    <w:lvl w:ilvl="7" w:tplc="F81267AC" w:tentative="1">
      <w:start w:val="1"/>
      <w:numFmt w:val="lowerLetter"/>
      <w:lvlText w:val="%8."/>
      <w:lvlJc w:val="left"/>
      <w:pPr>
        <w:tabs>
          <w:tab w:val="num" w:pos="6120"/>
        </w:tabs>
        <w:ind w:left="6120" w:hanging="360"/>
      </w:pPr>
    </w:lvl>
    <w:lvl w:ilvl="8" w:tplc="874CD29A" w:tentative="1">
      <w:start w:val="1"/>
      <w:numFmt w:val="lowerRoman"/>
      <w:lvlText w:val="%9."/>
      <w:lvlJc w:val="right"/>
      <w:pPr>
        <w:tabs>
          <w:tab w:val="num" w:pos="6840"/>
        </w:tabs>
        <w:ind w:left="6840" w:hanging="180"/>
      </w:pPr>
    </w:lvl>
  </w:abstractNum>
  <w:abstractNum w:abstractNumId="16">
    <w:nsid w:val="3B1A15E0"/>
    <w:multiLevelType w:val="hybridMultilevel"/>
    <w:tmpl w:val="C8D6704A"/>
    <w:lvl w:ilvl="0" w:tplc="460EF978">
      <w:start w:val="1"/>
      <w:numFmt w:val="bullet"/>
      <w:pStyle w:val="ListBullet"/>
      <w:lvlText w:val=""/>
      <w:lvlJc w:val="left"/>
      <w:pPr>
        <w:tabs>
          <w:tab w:val="num" w:pos="1080"/>
        </w:tabs>
        <w:ind w:left="1080" w:hanging="360"/>
      </w:pPr>
      <w:rPr>
        <w:rFonts w:ascii="Symbol" w:hAnsi="Symbol" w:hint="default"/>
      </w:rPr>
    </w:lvl>
    <w:lvl w:ilvl="1" w:tplc="FDA0794E">
      <w:start w:val="1"/>
      <w:numFmt w:val="bullet"/>
      <w:lvlText w:val="o"/>
      <w:lvlJc w:val="left"/>
      <w:pPr>
        <w:tabs>
          <w:tab w:val="num" w:pos="1800"/>
        </w:tabs>
        <w:ind w:left="1800" w:hanging="360"/>
      </w:pPr>
      <w:rPr>
        <w:rFonts w:ascii="Courier New" w:hAnsi="Courier New" w:hint="default"/>
      </w:rPr>
    </w:lvl>
    <w:lvl w:ilvl="2" w:tplc="18F4C6C4" w:tentative="1">
      <w:start w:val="1"/>
      <w:numFmt w:val="bullet"/>
      <w:lvlText w:val=""/>
      <w:lvlJc w:val="left"/>
      <w:pPr>
        <w:tabs>
          <w:tab w:val="num" w:pos="2520"/>
        </w:tabs>
        <w:ind w:left="2520" w:hanging="360"/>
      </w:pPr>
      <w:rPr>
        <w:rFonts w:ascii="Wingdings" w:hAnsi="Wingdings" w:hint="default"/>
      </w:rPr>
    </w:lvl>
    <w:lvl w:ilvl="3" w:tplc="D070DF7A" w:tentative="1">
      <w:start w:val="1"/>
      <w:numFmt w:val="bullet"/>
      <w:lvlText w:val=""/>
      <w:lvlJc w:val="left"/>
      <w:pPr>
        <w:tabs>
          <w:tab w:val="num" w:pos="3240"/>
        </w:tabs>
        <w:ind w:left="3240" w:hanging="360"/>
      </w:pPr>
      <w:rPr>
        <w:rFonts w:ascii="Symbol" w:hAnsi="Symbol" w:hint="default"/>
      </w:rPr>
    </w:lvl>
    <w:lvl w:ilvl="4" w:tplc="E4D675BC" w:tentative="1">
      <w:start w:val="1"/>
      <w:numFmt w:val="bullet"/>
      <w:lvlText w:val="o"/>
      <w:lvlJc w:val="left"/>
      <w:pPr>
        <w:tabs>
          <w:tab w:val="num" w:pos="3960"/>
        </w:tabs>
        <w:ind w:left="3960" w:hanging="360"/>
      </w:pPr>
      <w:rPr>
        <w:rFonts w:ascii="Courier New" w:hAnsi="Courier New" w:hint="default"/>
      </w:rPr>
    </w:lvl>
    <w:lvl w:ilvl="5" w:tplc="472CC48C" w:tentative="1">
      <w:start w:val="1"/>
      <w:numFmt w:val="bullet"/>
      <w:lvlText w:val=""/>
      <w:lvlJc w:val="left"/>
      <w:pPr>
        <w:tabs>
          <w:tab w:val="num" w:pos="4680"/>
        </w:tabs>
        <w:ind w:left="4680" w:hanging="360"/>
      </w:pPr>
      <w:rPr>
        <w:rFonts w:ascii="Wingdings" w:hAnsi="Wingdings" w:hint="default"/>
      </w:rPr>
    </w:lvl>
    <w:lvl w:ilvl="6" w:tplc="ADC265B8" w:tentative="1">
      <w:start w:val="1"/>
      <w:numFmt w:val="bullet"/>
      <w:lvlText w:val=""/>
      <w:lvlJc w:val="left"/>
      <w:pPr>
        <w:tabs>
          <w:tab w:val="num" w:pos="5400"/>
        </w:tabs>
        <w:ind w:left="5400" w:hanging="360"/>
      </w:pPr>
      <w:rPr>
        <w:rFonts w:ascii="Symbol" w:hAnsi="Symbol" w:hint="default"/>
      </w:rPr>
    </w:lvl>
    <w:lvl w:ilvl="7" w:tplc="C716231E" w:tentative="1">
      <w:start w:val="1"/>
      <w:numFmt w:val="bullet"/>
      <w:lvlText w:val="o"/>
      <w:lvlJc w:val="left"/>
      <w:pPr>
        <w:tabs>
          <w:tab w:val="num" w:pos="6120"/>
        </w:tabs>
        <w:ind w:left="6120" w:hanging="360"/>
      </w:pPr>
      <w:rPr>
        <w:rFonts w:ascii="Courier New" w:hAnsi="Courier New" w:hint="default"/>
      </w:rPr>
    </w:lvl>
    <w:lvl w:ilvl="8" w:tplc="A1B08D72" w:tentative="1">
      <w:start w:val="1"/>
      <w:numFmt w:val="bullet"/>
      <w:lvlText w:val=""/>
      <w:lvlJc w:val="left"/>
      <w:pPr>
        <w:tabs>
          <w:tab w:val="num" w:pos="6840"/>
        </w:tabs>
        <w:ind w:left="6840" w:hanging="360"/>
      </w:pPr>
      <w:rPr>
        <w:rFonts w:ascii="Wingdings" w:hAnsi="Wingdings" w:hint="default"/>
      </w:rPr>
    </w:lvl>
  </w:abstractNum>
  <w:abstractNum w:abstractNumId="17">
    <w:nsid w:val="41FD5746"/>
    <w:multiLevelType w:val="hybridMultilevel"/>
    <w:tmpl w:val="6E8EC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A9793D"/>
    <w:multiLevelType w:val="singleLevel"/>
    <w:tmpl w:val="228009EE"/>
    <w:lvl w:ilvl="0">
      <w:start w:val="1"/>
      <w:numFmt w:val="lowerRoman"/>
      <w:lvlText w:val="(%1)"/>
      <w:legacy w:legacy="1" w:legacySpace="0" w:legacyIndent="720"/>
      <w:lvlJc w:val="left"/>
      <w:pPr>
        <w:ind w:left="1440" w:hanging="720"/>
      </w:pPr>
    </w:lvl>
  </w:abstractNum>
  <w:abstractNum w:abstractNumId="19">
    <w:nsid w:val="50550A12"/>
    <w:multiLevelType w:val="hybridMultilevel"/>
    <w:tmpl w:val="E648E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CBB2D1"/>
    <w:multiLevelType w:val="hybridMultilevel"/>
    <w:tmpl w:val="9EBAFD9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71640DF"/>
    <w:multiLevelType w:val="hybridMultilevel"/>
    <w:tmpl w:val="6B74B9A4"/>
    <w:lvl w:ilvl="0" w:tplc="20549248">
      <w:start w:val="1"/>
      <w:numFmt w:val="lowerRoman"/>
      <w:lvlText w:val="%1."/>
      <w:lvlJc w:val="left"/>
      <w:pPr>
        <w:ind w:left="1125" w:hanging="720"/>
      </w:pPr>
      <w:rPr>
        <w:rFonts w:hint="default"/>
      </w:rPr>
    </w:lvl>
    <w:lvl w:ilvl="1" w:tplc="811A3ED0">
      <w:start w:val="1"/>
      <w:numFmt w:val="lowerLetter"/>
      <w:lvlText w:val="%2."/>
      <w:lvlJc w:val="left"/>
      <w:pPr>
        <w:ind w:left="1485" w:hanging="360"/>
      </w:pPr>
    </w:lvl>
    <w:lvl w:ilvl="2" w:tplc="264C82B6">
      <w:start w:val="1"/>
      <w:numFmt w:val="lowerRoman"/>
      <w:lvlText w:val="%3."/>
      <w:lvlJc w:val="right"/>
      <w:pPr>
        <w:ind w:left="2205" w:hanging="180"/>
      </w:pPr>
    </w:lvl>
    <w:lvl w:ilvl="3" w:tplc="08C48DE0" w:tentative="1">
      <w:start w:val="1"/>
      <w:numFmt w:val="decimal"/>
      <w:lvlText w:val="%4."/>
      <w:lvlJc w:val="left"/>
      <w:pPr>
        <w:ind w:left="2925" w:hanging="360"/>
      </w:pPr>
    </w:lvl>
    <w:lvl w:ilvl="4" w:tplc="736EE796" w:tentative="1">
      <w:start w:val="1"/>
      <w:numFmt w:val="lowerLetter"/>
      <w:lvlText w:val="%5."/>
      <w:lvlJc w:val="left"/>
      <w:pPr>
        <w:ind w:left="3645" w:hanging="360"/>
      </w:pPr>
    </w:lvl>
    <w:lvl w:ilvl="5" w:tplc="1E809842" w:tentative="1">
      <w:start w:val="1"/>
      <w:numFmt w:val="lowerRoman"/>
      <w:lvlText w:val="%6."/>
      <w:lvlJc w:val="right"/>
      <w:pPr>
        <w:ind w:left="4365" w:hanging="180"/>
      </w:pPr>
    </w:lvl>
    <w:lvl w:ilvl="6" w:tplc="88CEB592" w:tentative="1">
      <w:start w:val="1"/>
      <w:numFmt w:val="decimal"/>
      <w:lvlText w:val="%7."/>
      <w:lvlJc w:val="left"/>
      <w:pPr>
        <w:ind w:left="5085" w:hanging="360"/>
      </w:pPr>
    </w:lvl>
    <w:lvl w:ilvl="7" w:tplc="2DCE9020" w:tentative="1">
      <w:start w:val="1"/>
      <w:numFmt w:val="lowerLetter"/>
      <w:lvlText w:val="%8."/>
      <w:lvlJc w:val="left"/>
      <w:pPr>
        <w:ind w:left="5805" w:hanging="360"/>
      </w:pPr>
    </w:lvl>
    <w:lvl w:ilvl="8" w:tplc="BF6E837E" w:tentative="1">
      <w:start w:val="1"/>
      <w:numFmt w:val="lowerRoman"/>
      <w:lvlText w:val="%9."/>
      <w:lvlJc w:val="right"/>
      <w:pPr>
        <w:ind w:left="6525" w:hanging="180"/>
      </w:pPr>
    </w:lvl>
  </w:abstractNum>
  <w:abstractNum w:abstractNumId="22">
    <w:nsid w:val="590F6E44"/>
    <w:multiLevelType w:val="singleLevel"/>
    <w:tmpl w:val="566009FE"/>
    <w:lvl w:ilvl="0">
      <w:start w:val="1"/>
      <w:numFmt w:val="bullet"/>
      <w:pStyle w:val="Bullets"/>
      <w:lvlText w:val=""/>
      <w:lvlJc w:val="left"/>
      <w:pPr>
        <w:tabs>
          <w:tab w:val="num" w:pos="360"/>
        </w:tabs>
        <w:ind w:left="360" w:hanging="360"/>
      </w:pPr>
      <w:rPr>
        <w:rFonts w:ascii="Symbol" w:hAnsi="Symbol" w:hint="default"/>
      </w:rPr>
    </w:lvl>
  </w:abstractNum>
  <w:abstractNum w:abstractNumId="23">
    <w:nsid w:val="5A792544"/>
    <w:multiLevelType w:val="hybridMultilevel"/>
    <w:tmpl w:val="B5C87198"/>
    <w:lvl w:ilvl="0" w:tplc="FA229AF0">
      <w:start w:val="1"/>
      <w:numFmt w:val="lowerLetter"/>
      <w:lvlText w:val="(%1)"/>
      <w:lvlJc w:val="left"/>
      <w:pPr>
        <w:ind w:left="720" w:hanging="360"/>
      </w:pPr>
      <w:rPr>
        <w:rFonts w:hint="default"/>
      </w:rPr>
    </w:lvl>
    <w:lvl w:ilvl="1" w:tplc="536A8578" w:tentative="1">
      <w:start w:val="1"/>
      <w:numFmt w:val="lowerLetter"/>
      <w:lvlText w:val="%2."/>
      <w:lvlJc w:val="left"/>
      <w:pPr>
        <w:ind w:left="1440" w:hanging="360"/>
      </w:pPr>
    </w:lvl>
    <w:lvl w:ilvl="2" w:tplc="CB9CC8A6" w:tentative="1">
      <w:start w:val="1"/>
      <w:numFmt w:val="lowerRoman"/>
      <w:lvlText w:val="%3."/>
      <w:lvlJc w:val="right"/>
      <w:pPr>
        <w:ind w:left="2160" w:hanging="180"/>
      </w:pPr>
    </w:lvl>
    <w:lvl w:ilvl="3" w:tplc="FCE0B700" w:tentative="1">
      <w:start w:val="1"/>
      <w:numFmt w:val="decimal"/>
      <w:lvlText w:val="%4."/>
      <w:lvlJc w:val="left"/>
      <w:pPr>
        <w:ind w:left="2880" w:hanging="360"/>
      </w:pPr>
    </w:lvl>
    <w:lvl w:ilvl="4" w:tplc="2932B2BA" w:tentative="1">
      <w:start w:val="1"/>
      <w:numFmt w:val="lowerLetter"/>
      <w:lvlText w:val="%5."/>
      <w:lvlJc w:val="left"/>
      <w:pPr>
        <w:ind w:left="3600" w:hanging="360"/>
      </w:pPr>
    </w:lvl>
    <w:lvl w:ilvl="5" w:tplc="0F767882" w:tentative="1">
      <w:start w:val="1"/>
      <w:numFmt w:val="lowerRoman"/>
      <w:lvlText w:val="%6."/>
      <w:lvlJc w:val="right"/>
      <w:pPr>
        <w:ind w:left="4320" w:hanging="180"/>
      </w:pPr>
    </w:lvl>
    <w:lvl w:ilvl="6" w:tplc="992836B0" w:tentative="1">
      <w:start w:val="1"/>
      <w:numFmt w:val="decimal"/>
      <w:lvlText w:val="%7."/>
      <w:lvlJc w:val="left"/>
      <w:pPr>
        <w:ind w:left="5040" w:hanging="360"/>
      </w:pPr>
    </w:lvl>
    <w:lvl w:ilvl="7" w:tplc="55C01B0E" w:tentative="1">
      <w:start w:val="1"/>
      <w:numFmt w:val="lowerLetter"/>
      <w:lvlText w:val="%8."/>
      <w:lvlJc w:val="left"/>
      <w:pPr>
        <w:ind w:left="5760" w:hanging="360"/>
      </w:pPr>
    </w:lvl>
    <w:lvl w:ilvl="8" w:tplc="5B147D64" w:tentative="1">
      <w:start w:val="1"/>
      <w:numFmt w:val="lowerRoman"/>
      <w:lvlText w:val="%9."/>
      <w:lvlJc w:val="right"/>
      <w:pPr>
        <w:ind w:left="6480" w:hanging="180"/>
      </w:pPr>
    </w:lvl>
  </w:abstractNum>
  <w:abstractNum w:abstractNumId="24">
    <w:nsid w:val="5ADE1946"/>
    <w:multiLevelType w:val="hybridMultilevel"/>
    <w:tmpl w:val="7DD27FAC"/>
    <w:lvl w:ilvl="0" w:tplc="2BBE6D7A">
      <w:start w:val="1"/>
      <w:numFmt w:val="bullet"/>
      <w:lvlText w:val="%1."/>
      <w:lvlJc w:val="left"/>
    </w:lvl>
    <w:lvl w:ilvl="1" w:tplc="414A06E4">
      <w:numFmt w:val="decimal"/>
      <w:lvlText w:val=""/>
      <w:lvlJc w:val="left"/>
    </w:lvl>
    <w:lvl w:ilvl="2" w:tplc="BD3C3DD4">
      <w:numFmt w:val="decimal"/>
      <w:lvlText w:val=""/>
      <w:lvlJc w:val="left"/>
    </w:lvl>
    <w:lvl w:ilvl="3" w:tplc="47423396">
      <w:numFmt w:val="decimal"/>
      <w:lvlText w:val=""/>
      <w:lvlJc w:val="left"/>
    </w:lvl>
    <w:lvl w:ilvl="4" w:tplc="89AAA402">
      <w:numFmt w:val="decimal"/>
      <w:lvlText w:val=""/>
      <w:lvlJc w:val="left"/>
    </w:lvl>
    <w:lvl w:ilvl="5" w:tplc="87B47928">
      <w:numFmt w:val="decimal"/>
      <w:lvlText w:val=""/>
      <w:lvlJc w:val="left"/>
    </w:lvl>
    <w:lvl w:ilvl="6" w:tplc="8B46859A">
      <w:numFmt w:val="decimal"/>
      <w:lvlText w:val=""/>
      <w:lvlJc w:val="left"/>
    </w:lvl>
    <w:lvl w:ilvl="7" w:tplc="FB4AF402">
      <w:numFmt w:val="decimal"/>
      <w:lvlText w:val=""/>
      <w:lvlJc w:val="left"/>
    </w:lvl>
    <w:lvl w:ilvl="8" w:tplc="7D4062AA">
      <w:numFmt w:val="decimal"/>
      <w:lvlText w:val=""/>
      <w:lvlJc w:val="left"/>
    </w:lvl>
  </w:abstractNum>
  <w:abstractNum w:abstractNumId="25">
    <w:nsid w:val="5B0A5418"/>
    <w:multiLevelType w:val="hybridMultilevel"/>
    <w:tmpl w:val="D402FBCE"/>
    <w:lvl w:ilvl="0" w:tplc="DADE3036">
      <w:start w:val="1"/>
      <w:numFmt w:val="lowerRoman"/>
      <w:suff w:val="space"/>
      <w:lvlText w:val="(%1)"/>
      <w:lvlJc w:val="left"/>
      <w:pPr>
        <w:ind w:left="720" w:hanging="360"/>
      </w:pPr>
      <w:rPr>
        <w:rFonts w:hint="default"/>
      </w:rPr>
    </w:lvl>
    <w:lvl w:ilvl="1" w:tplc="E3188EA2">
      <w:start w:val="1"/>
      <w:numFmt w:val="lowerLetter"/>
      <w:lvlText w:val="%2."/>
      <w:lvlJc w:val="left"/>
      <w:pPr>
        <w:ind w:left="1440" w:hanging="360"/>
      </w:pPr>
    </w:lvl>
    <w:lvl w:ilvl="2" w:tplc="5158FDDE" w:tentative="1">
      <w:start w:val="1"/>
      <w:numFmt w:val="lowerRoman"/>
      <w:lvlText w:val="%3."/>
      <w:lvlJc w:val="right"/>
      <w:pPr>
        <w:ind w:left="2160" w:hanging="180"/>
      </w:pPr>
    </w:lvl>
    <w:lvl w:ilvl="3" w:tplc="DE9A4DC8" w:tentative="1">
      <w:start w:val="1"/>
      <w:numFmt w:val="decimal"/>
      <w:lvlText w:val="%4."/>
      <w:lvlJc w:val="left"/>
      <w:pPr>
        <w:ind w:left="2880" w:hanging="360"/>
      </w:pPr>
    </w:lvl>
    <w:lvl w:ilvl="4" w:tplc="5F9EA8D6" w:tentative="1">
      <w:start w:val="1"/>
      <w:numFmt w:val="lowerLetter"/>
      <w:lvlText w:val="%5."/>
      <w:lvlJc w:val="left"/>
      <w:pPr>
        <w:ind w:left="3600" w:hanging="360"/>
      </w:pPr>
    </w:lvl>
    <w:lvl w:ilvl="5" w:tplc="89B0A88C" w:tentative="1">
      <w:start w:val="1"/>
      <w:numFmt w:val="lowerRoman"/>
      <w:lvlText w:val="%6."/>
      <w:lvlJc w:val="right"/>
      <w:pPr>
        <w:ind w:left="4320" w:hanging="180"/>
      </w:pPr>
    </w:lvl>
    <w:lvl w:ilvl="6" w:tplc="7A28F3B0" w:tentative="1">
      <w:start w:val="1"/>
      <w:numFmt w:val="decimal"/>
      <w:lvlText w:val="%7."/>
      <w:lvlJc w:val="left"/>
      <w:pPr>
        <w:ind w:left="5040" w:hanging="360"/>
      </w:pPr>
    </w:lvl>
    <w:lvl w:ilvl="7" w:tplc="61A6A6B8" w:tentative="1">
      <w:start w:val="1"/>
      <w:numFmt w:val="lowerLetter"/>
      <w:lvlText w:val="%8."/>
      <w:lvlJc w:val="left"/>
      <w:pPr>
        <w:ind w:left="5760" w:hanging="360"/>
      </w:pPr>
    </w:lvl>
    <w:lvl w:ilvl="8" w:tplc="85C0B4E2" w:tentative="1">
      <w:start w:val="1"/>
      <w:numFmt w:val="lowerRoman"/>
      <w:lvlText w:val="%9."/>
      <w:lvlJc w:val="right"/>
      <w:pPr>
        <w:ind w:left="6480" w:hanging="180"/>
      </w:pPr>
    </w:lvl>
  </w:abstractNum>
  <w:abstractNum w:abstractNumId="26">
    <w:nsid w:val="5EBF1270"/>
    <w:multiLevelType w:val="hybridMultilevel"/>
    <w:tmpl w:val="E0780A22"/>
    <w:lvl w:ilvl="0" w:tplc="FFFFFFFF">
      <w:start w:val="1"/>
      <w:numFmt w:val="lowerLetter"/>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7">
    <w:nsid w:val="5FE23921"/>
    <w:multiLevelType w:val="hybridMultilevel"/>
    <w:tmpl w:val="965A7EF0"/>
    <w:lvl w:ilvl="0" w:tplc="552CD0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C04854"/>
    <w:multiLevelType w:val="hybridMultilevel"/>
    <w:tmpl w:val="C3261DDE"/>
    <w:lvl w:ilvl="0" w:tplc="C45EF28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DF5829"/>
    <w:multiLevelType w:val="hybridMultilevel"/>
    <w:tmpl w:val="D1203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CA1D1B"/>
    <w:multiLevelType w:val="singleLevel"/>
    <w:tmpl w:val="FB1601A8"/>
    <w:lvl w:ilvl="0">
      <w:start w:val="1"/>
      <w:numFmt w:val="lowerRoman"/>
      <w:lvlText w:val="(%1)"/>
      <w:lvlJc w:val="left"/>
      <w:pPr>
        <w:ind w:left="1440" w:hanging="720"/>
      </w:pPr>
      <w:rPr>
        <w:rFonts w:hint="default"/>
      </w:rPr>
    </w:lvl>
  </w:abstractNum>
  <w:abstractNum w:abstractNumId="31">
    <w:nsid w:val="7B426A65"/>
    <w:multiLevelType w:val="hybridMultilevel"/>
    <w:tmpl w:val="6A48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F2793B"/>
    <w:multiLevelType w:val="hybridMultilevel"/>
    <w:tmpl w:val="C8D066E4"/>
    <w:lvl w:ilvl="0" w:tplc="210A04B6">
      <w:start w:val="2"/>
      <w:numFmt w:val="lowerLetter"/>
      <w:lvlText w:val="(%1)"/>
      <w:lvlJc w:val="left"/>
      <w:pPr>
        <w:ind w:left="720" w:hanging="360"/>
      </w:pPr>
      <w:rPr>
        <w:rFonts w:hint="default"/>
      </w:rPr>
    </w:lvl>
    <w:lvl w:ilvl="1" w:tplc="15F832A8" w:tentative="1">
      <w:start w:val="1"/>
      <w:numFmt w:val="lowerLetter"/>
      <w:lvlText w:val="%2."/>
      <w:lvlJc w:val="left"/>
      <w:pPr>
        <w:ind w:left="1440" w:hanging="360"/>
      </w:pPr>
    </w:lvl>
    <w:lvl w:ilvl="2" w:tplc="CF8CD1D6" w:tentative="1">
      <w:start w:val="1"/>
      <w:numFmt w:val="lowerRoman"/>
      <w:lvlText w:val="%3."/>
      <w:lvlJc w:val="right"/>
      <w:pPr>
        <w:ind w:left="2160" w:hanging="180"/>
      </w:pPr>
    </w:lvl>
    <w:lvl w:ilvl="3" w:tplc="75B64F28" w:tentative="1">
      <w:start w:val="1"/>
      <w:numFmt w:val="decimal"/>
      <w:lvlText w:val="%4."/>
      <w:lvlJc w:val="left"/>
      <w:pPr>
        <w:ind w:left="2880" w:hanging="360"/>
      </w:pPr>
    </w:lvl>
    <w:lvl w:ilvl="4" w:tplc="30EE9B5C" w:tentative="1">
      <w:start w:val="1"/>
      <w:numFmt w:val="lowerLetter"/>
      <w:lvlText w:val="%5."/>
      <w:lvlJc w:val="left"/>
      <w:pPr>
        <w:ind w:left="3600" w:hanging="360"/>
      </w:pPr>
    </w:lvl>
    <w:lvl w:ilvl="5" w:tplc="C2E8D94C" w:tentative="1">
      <w:start w:val="1"/>
      <w:numFmt w:val="lowerRoman"/>
      <w:lvlText w:val="%6."/>
      <w:lvlJc w:val="right"/>
      <w:pPr>
        <w:ind w:left="4320" w:hanging="180"/>
      </w:pPr>
    </w:lvl>
    <w:lvl w:ilvl="6" w:tplc="F9FA98B6" w:tentative="1">
      <w:start w:val="1"/>
      <w:numFmt w:val="decimal"/>
      <w:lvlText w:val="%7."/>
      <w:lvlJc w:val="left"/>
      <w:pPr>
        <w:ind w:left="5040" w:hanging="360"/>
      </w:pPr>
    </w:lvl>
    <w:lvl w:ilvl="7" w:tplc="EBB049EC" w:tentative="1">
      <w:start w:val="1"/>
      <w:numFmt w:val="lowerLetter"/>
      <w:lvlText w:val="%8."/>
      <w:lvlJc w:val="left"/>
      <w:pPr>
        <w:ind w:left="5760" w:hanging="360"/>
      </w:pPr>
    </w:lvl>
    <w:lvl w:ilvl="8" w:tplc="700632E0" w:tentative="1">
      <w:start w:val="1"/>
      <w:numFmt w:val="lowerRoman"/>
      <w:lvlText w:val="%9."/>
      <w:lvlJc w:val="right"/>
      <w:pPr>
        <w:ind w:left="6480" w:hanging="180"/>
      </w:pPr>
    </w:lvl>
  </w:abstractNum>
  <w:abstractNum w:abstractNumId="33">
    <w:nsid w:val="7F5A05CB"/>
    <w:multiLevelType w:val="hybridMultilevel"/>
    <w:tmpl w:val="52922614"/>
    <w:lvl w:ilvl="0" w:tplc="FFFFFFFF">
      <w:start w:val="1"/>
      <w:numFmt w:val="decimal"/>
      <w:lvlText w:val="%1)"/>
      <w:lvlJc w:val="left"/>
      <w:pPr>
        <w:tabs>
          <w:tab w:val="num" w:pos="360"/>
        </w:tabs>
        <w:ind w:left="360" w:hanging="360"/>
      </w:pPr>
      <w:rPr>
        <w:rFonts w:hint="default"/>
        <w:b/>
      </w:rPr>
    </w:lvl>
    <w:lvl w:ilvl="1" w:tplc="FFFFFFFF">
      <w:start w:val="1"/>
      <w:numFmt w:val="lowerLetter"/>
      <w:lvlText w:val="%2."/>
      <w:lvlJc w:val="left"/>
      <w:pPr>
        <w:tabs>
          <w:tab w:val="num" w:pos="576"/>
        </w:tabs>
        <w:ind w:left="576" w:hanging="144"/>
      </w:pPr>
      <w:rPr>
        <w:rFonts w:hint="default"/>
        <w:b/>
      </w:rPr>
    </w:lvl>
    <w:lvl w:ilvl="2" w:tplc="FFFFFFFF">
      <w:start w:val="1"/>
      <w:numFmt w:val="lowerRoman"/>
      <w:lvlText w:val="%3."/>
      <w:lvlJc w:val="right"/>
      <w:pPr>
        <w:tabs>
          <w:tab w:val="num" w:pos="1440"/>
        </w:tabs>
        <w:ind w:left="1440" w:hanging="288"/>
      </w:pPr>
      <w:rPr>
        <w:rFonts w:hint="default"/>
        <w:b/>
      </w:rPr>
    </w:lvl>
    <w:lvl w:ilvl="3" w:tplc="FFFFFFFF">
      <w:start w:val="1"/>
      <w:numFmt w:val="upperLetter"/>
      <w:lvlText w:val="%4."/>
      <w:lvlJc w:val="left"/>
      <w:pPr>
        <w:tabs>
          <w:tab w:val="num" w:pos="1872"/>
        </w:tabs>
        <w:ind w:left="1872" w:hanging="288"/>
      </w:pPr>
      <w:rPr>
        <w:rFonts w:hint="default"/>
        <w:b w:val="0"/>
      </w:rPr>
    </w:lvl>
    <w:lvl w:ilvl="4" w:tplc="FFFFFFFF">
      <w:start w:val="1"/>
      <w:numFmt w:val="lowerRoman"/>
      <w:lvlText w:val="%5)"/>
      <w:lvlJc w:val="left"/>
      <w:pPr>
        <w:tabs>
          <w:tab w:val="num" w:pos="3960"/>
        </w:tabs>
        <w:ind w:left="3960" w:hanging="72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12"/>
  </w:num>
  <w:num w:numId="4">
    <w:abstractNumId w:val="18"/>
  </w:num>
  <w:num w:numId="5">
    <w:abstractNumId w:val="9"/>
  </w:num>
  <w:num w:numId="6">
    <w:abstractNumId w:val="30"/>
  </w:num>
  <w:num w:numId="7">
    <w:abstractNumId w:val="5"/>
  </w:num>
  <w:num w:numId="8">
    <w:abstractNumId w:val="11"/>
  </w:num>
  <w:num w:numId="9">
    <w:abstractNumId w:val="8"/>
  </w:num>
  <w:num w:numId="10">
    <w:abstractNumId w:val="15"/>
  </w:num>
  <w:num w:numId="11">
    <w:abstractNumId w:val="4"/>
  </w:num>
  <w:num w:numId="12">
    <w:abstractNumId w:val="22"/>
  </w:num>
  <w:num w:numId="13">
    <w:abstractNumId w:val="16"/>
  </w:num>
  <w:num w:numId="14">
    <w:abstractNumId w:val="0"/>
  </w:num>
  <w:num w:numId="15">
    <w:abstractNumId w:val="1"/>
  </w:num>
  <w:num w:numId="16">
    <w:abstractNumId w:val="20"/>
  </w:num>
  <w:num w:numId="17">
    <w:abstractNumId w:val="10"/>
  </w:num>
  <w:num w:numId="18">
    <w:abstractNumId w:val="24"/>
  </w:num>
  <w:num w:numId="19">
    <w:abstractNumId w:val="2"/>
  </w:num>
  <w:num w:numId="20">
    <w:abstractNumId w:val="23"/>
  </w:num>
  <w:num w:numId="21">
    <w:abstractNumId w:val="25"/>
  </w:num>
  <w:num w:numId="22">
    <w:abstractNumId w:val="26"/>
  </w:num>
  <w:num w:numId="23">
    <w:abstractNumId w:val="28"/>
  </w:num>
  <w:num w:numId="24">
    <w:abstractNumId w:val="32"/>
  </w:num>
  <w:num w:numId="25">
    <w:abstractNumId w:val="21"/>
  </w:num>
  <w:num w:numId="26">
    <w:abstractNumId w:val="7"/>
  </w:num>
  <w:num w:numId="27">
    <w:abstractNumId w:val="33"/>
  </w:num>
  <w:num w:numId="28">
    <w:abstractNumId w:val="31"/>
  </w:num>
  <w:num w:numId="29">
    <w:abstractNumId w:val="3"/>
  </w:num>
  <w:num w:numId="30">
    <w:abstractNumId w:val="29"/>
  </w:num>
  <w:num w:numId="31">
    <w:abstractNumId w:val="27"/>
  </w:num>
  <w:num w:numId="32">
    <w:abstractNumId w:val="14"/>
  </w:num>
  <w:num w:numId="33">
    <w:abstractNumId w:val="19"/>
  </w:num>
  <w:num w:numId="3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S3MDczMzcwtzQ3tjBS0lEKTi0uzszPAykwrwUAMLWRSywAAAA="/>
  </w:docVars>
  <w:rsids>
    <w:rsidRoot w:val="00251144"/>
    <w:rsid w:val="00000C40"/>
    <w:rsid w:val="00000D62"/>
    <w:rsid w:val="0000214C"/>
    <w:rsid w:val="00003469"/>
    <w:rsid w:val="00006BFA"/>
    <w:rsid w:val="00011FA9"/>
    <w:rsid w:val="000132B3"/>
    <w:rsid w:val="00016278"/>
    <w:rsid w:val="0001687C"/>
    <w:rsid w:val="00021618"/>
    <w:rsid w:val="000222D8"/>
    <w:rsid w:val="00022948"/>
    <w:rsid w:val="00023E59"/>
    <w:rsid w:val="0002422D"/>
    <w:rsid w:val="0003062E"/>
    <w:rsid w:val="00031956"/>
    <w:rsid w:val="000319A3"/>
    <w:rsid w:val="00031C02"/>
    <w:rsid w:val="00033AD6"/>
    <w:rsid w:val="00033CB3"/>
    <w:rsid w:val="00033E5F"/>
    <w:rsid w:val="00034451"/>
    <w:rsid w:val="000359F5"/>
    <w:rsid w:val="00035BAB"/>
    <w:rsid w:val="0003709B"/>
    <w:rsid w:val="00037447"/>
    <w:rsid w:val="00037ED3"/>
    <w:rsid w:val="00040DE0"/>
    <w:rsid w:val="000413C0"/>
    <w:rsid w:val="000419E1"/>
    <w:rsid w:val="00043C56"/>
    <w:rsid w:val="000456F3"/>
    <w:rsid w:val="0004574E"/>
    <w:rsid w:val="00045FF0"/>
    <w:rsid w:val="0004636E"/>
    <w:rsid w:val="00046AD2"/>
    <w:rsid w:val="000470EB"/>
    <w:rsid w:val="000473F6"/>
    <w:rsid w:val="000476FD"/>
    <w:rsid w:val="00050080"/>
    <w:rsid w:val="000545FB"/>
    <w:rsid w:val="00055186"/>
    <w:rsid w:val="0005527F"/>
    <w:rsid w:val="00056F94"/>
    <w:rsid w:val="00061D98"/>
    <w:rsid w:val="00064BC5"/>
    <w:rsid w:val="00065898"/>
    <w:rsid w:val="00065AB0"/>
    <w:rsid w:val="000667F9"/>
    <w:rsid w:val="00066AD2"/>
    <w:rsid w:val="00070487"/>
    <w:rsid w:val="0007048F"/>
    <w:rsid w:val="0007381D"/>
    <w:rsid w:val="00073E48"/>
    <w:rsid w:val="0007467F"/>
    <w:rsid w:val="000755ED"/>
    <w:rsid w:val="00075638"/>
    <w:rsid w:val="000826C4"/>
    <w:rsid w:val="000831B7"/>
    <w:rsid w:val="000832D9"/>
    <w:rsid w:val="00083689"/>
    <w:rsid w:val="00083ED8"/>
    <w:rsid w:val="000856BA"/>
    <w:rsid w:val="00091540"/>
    <w:rsid w:val="000918F7"/>
    <w:rsid w:val="000927A4"/>
    <w:rsid w:val="0009402B"/>
    <w:rsid w:val="0009746E"/>
    <w:rsid w:val="000A02CB"/>
    <w:rsid w:val="000A06E9"/>
    <w:rsid w:val="000A1002"/>
    <w:rsid w:val="000A33CD"/>
    <w:rsid w:val="000A3641"/>
    <w:rsid w:val="000A3CDD"/>
    <w:rsid w:val="000A4F65"/>
    <w:rsid w:val="000A6766"/>
    <w:rsid w:val="000A69C5"/>
    <w:rsid w:val="000A757F"/>
    <w:rsid w:val="000A76BE"/>
    <w:rsid w:val="000B0A7C"/>
    <w:rsid w:val="000B0D8C"/>
    <w:rsid w:val="000B2096"/>
    <w:rsid w:val="000B2C06"/>
    <w:rsid w:val="000B3837"/>
    <w:rsid w:val="000B5588"/>
    <w:rsid w:val="000B5733"/>
    <w:rsid w:val="000B57C7"/>
    <w:rsid w:val="000B5CE0"/>
    <w:rsid w:val="000B6CFA"/>
    <w:rsid w:val="000C03CD"/>
    <w:rsid w:val="000C139D"/>
    <w:rsid w:val="000C2990"/>
    <w:rsid w:val="000C2A34"/>
    <w:rsid w:val="000C2DE2"/>
    <w:rsid w:val="000C3140"/>
    <w:rsid w:val="000C3A0B"/>
    <w:rsid w:val="000C6E05"/>
    <w:rsid w:val="000C7A9A"/>
    <w:rsid w:val="000D0068"/>
    <w:rsid w:val="000D0DE9"/>
    <w:rsid w:val="000D2011"/>
    <w:rsid w:val="000D2E07"/>
    <w:rsid w:val="000D2F06"/>
    <w:rsid w:val="000D4CA4"/>
    <w:rsid w:val="000D5A4B"/>
    <w:rsid w:val="000D61AF"/>
    <w:rsid w:val="000D6B6B"/>
    <w:rsid w:val="000E1497"/>
    <w:rsid w:val="000E1ACE"/>
    <w:rsid w:val="000E2E84"/>
    <w:rsid w:val="000E4C51"/>
    <w:rsid w:val="000E539F"/>
    <w:rsid w:val="000E5B49"/>
    <w:rsid w:val="000E7C6C"/>
    <w:rsid w:val="000F0773"/>
    <w:rsid w:val="000F1416"/>
    <w:rsid w:val="000F2DDB"/>
    <w:rsid w:val="000F30E7"/>
    <w:rsid w:val="000F3A3C"/>
    <w:rsid w:val="000F43D6"/>
    <w:rsid w:val="000F543D"/>
    <w:rsid w:val="000F5792"/>
    <w:rsid w:val="000F5AC4"/>
    <w:rsid w:val="000F73F3"/>
    <w:rsid w:val="000F78E2"/>
    <w:rsid w:val="00105787"/>
    <w:rsid w:val="00105E0E"/>
    <w:rsid w:val="001100BB"/>
    <w:rsid w:val="00110725"/>
    <w:rsid w:val="00111BB8"/>
    <w:rsid w:val="00111CCF"/>
    <w:rsid w:val="00112519"/>
    <w:rsid w:val="001128F2"/>
    <w:rsid w:val="00115368"/>
    <w:rsid w:val="00115385"/>
    <w:rsid w:val="00115568"/>
    <w:rsid w:val="0011684A"/>
    <w:rsid w:val="00116C50"/>
    <w:rsid w:val="00117CB1"/>
    <w:rsid w:val="0012038A"/>
    <w:rsid w:val="00121AA0"/>
    <w:rsid w:val="00121D73"/>
    <w:rsid w:val="00122D37"/>
    <w:rsid w:val="00123603"/>
    <w:rsid w:val="00123F96"/>
    <w:rsid w:val="00125256"/>
    <w:rsid w:val="00125817"/>
    <w:rsid w:val="0012669D"/>
    <w:rsid w:val="00126AF1"/>
    <w:rsid w:val="00127150"/>
    <w:rsid w:val="00133387"/>
    <w:rsid w:val="00134D04"/>
    <w:rsid w:val="00135718"/>
    <w:rsid w:val="001357E2"/>
    <w:rsid w:val="00135C87"/>
    <w:rsid w:val="00135EB3"/>
    <w:rsid w:val="00136861"/>
    <w:rsid w:val="00136D67"/>
    <w:rsid w:val="00137338"/>
    <w:rsid w:val="001375D2"/>
    <w:rsid w:val="00140CA4"/>
    <w:rsid w:val="001452DE"/>
    <w:rsid w:val="0014550A"/>
    <w:rsid w:val="001458CA"/>
    <w:rsid w:val="00146245"/>
    <w:rsid w:val="00146D8D"/>
    <w:rsid w:val="001472D1"/>
    <w:rsid w:val="00147AA6"/>
    <w:rsid w:val="00152491"/>
    <w:rsid w:val="0015344B"/>
    <w:rsid w:val="00153DA5"/>
    <w:rsid w:val="00153F76"/>
    <w:rsid w:val="001563BE"/>
    <w:rsid w:val="00157F4A"/>
    <w:rsid w:val="0016044C"/>
    <w:rsid w:val="00163181"/>
    <w:rsid w:val="00164502"/>
    <w:rsid w:val="0016511C"/>
    <w:rsid w:val="0016542E"/>
    <w:rsid w:val="001656C5"/>
    <w:rsid w:val="001669AC"/>
    <w:rsid w:val="00167403"/>
    <w:rsid w:val="00167F33"/>
    <w:rsid w:val="00170573"/>
    <w:rsid w:val="00170712"/>
    <w:rsid w:val="00172B02"/>
    <w:rsid w:val="00174541"/>
    <w:rsid w:val="00176D77"/>
    <w:rsid w:val="00177951"/>
    <w:rsid w:val="00180073"/>
    <w:rsid w:val="001806D1"/>
    <w:rsid w:val="0018078A"/>
    <w:rsid w:val="001809FF"/>
    <w:rsid w:val="00181562"/>
    <w:rsid w:val="00182E4B"/>
    <w:rsid w:val="0018388F"/>
    <w:rsid w:val="001838D8"/>
    <w:rsid w:val="00185ED1"/>
    <w:rsid w:val="0018621D"/>
    <w:rsid w:val="00187A74"/>
    <w:rsid w:val="0019059D"/>
    <w:rsid w:val="00192805"/>
    <w:rsid w:val="001932F5"/>
    <w:rsid w:val="00193532"/>
    <w:rsid w:val="0019353D"/>
    <w:rsid w:val="00195672"/>
    <w:rsid w:val="00197787"/>
    <w:rsid w:val="00197FC0"/>
    <w:rsid w:val="001A10F9"/>
    <w:rsid w:val="001A3CA8"/>
    <w:rsid w:val="001A5A48"/>
    <w:rsid w:val="001A66F1"/>
    <w:rsid w:val="001A6D98"/>
    <w:rsid w:val="001A745D"/>
    <w:rsid w:val="001B264A"/>
    <w:rsid w:val="001B356B"/>
    <w:rsid w:val="001B3608"/>
    <w:rsid w:val="001B4055"/>
    <w:rsid w:val="001B4D3D"/>
    <w:rsid w:val="001B507A"/>
    <w:rsid w:val="001B6510"/>
    <w:rsid w:val="001B724E"/>
    <w:rsid w:val="001C0F1F"/>
    <w:rsid w:val="001C0FEF"/>
    <w:rsid w:val="001C109F"/>
    <w:rsid w:val="001C20E2"/>
    <w:rsid w:val="001C31AE"/>
    <w:rsid w:val="001C4A74"/>
    <w:rsid w:val="001C51EC"/>
    <w:rsid w:val="001C53A1"/>
    <w:rsid w:val="001C5585"/>
    <w:rsid w:val="001C5612"/>
    <w:rsid w:val="001C612B"/>
    <w:rsid w:val="001C61F3"/>
    <w:rsid w:val="001C75FF"/>
    <w:rsid w:val="001D059F"/>
    <w:rsid w:val="001D12AC"/>
    <w:rsid w:val="001D6092"/>
    <w:rsid w:val="001D66F7"/>
    <w:rsid w:val="001D672E"/>
    <w:rsid w:val="001D7CEF"/>
    <w:rsid w:val="001E07BC"/>
    <w:rsid w:val="001E1215"/>
    <w:rsid w:val="001E3460"/>
    <w:rsid w:val="001E50C6"/>
    <w:rsid w:val="001E65F5"/>
    <w:rsid w:val="001E6D97"/>
    <w:rsid w:val="001E7203"/>
    <w:rsid w:val="001E7397"/>
    <w:rsid w:val="001E7489"/>
    <w:rsid w:val="001F05A7"/>
    <w:rsid w:val="001F117B"/>
    <w:rsid w:val="001F1B35"/>
    <w:rsid w:val="001F1F4C"/>
    <w:rsid w:val="001F4198"/>
    <w:rsid w:val="001F4C5D"/>
    <w:rsid w:val="002010D7"/>
    <w:rsid w:val="002010E2"/>
    <w:rsid w:val="002022A3"/>
    <w:rsid w:val="002039C4"/>
    <w:rsid w:val="002077B5"/>
    <w:rsid w:val="0021374A"/>
    <w:rsid w:val="00214048"/>
    <w:rsid w:val="002146C8"/>
    <w:rsid w:val="00215392"/>
    <w:rsid w:val="002158AD"/>
    <w:rsid w:val="00215D61"/>
    <w:rsid w:val="002200DB"/>
    <w:rsid w:val="002206B9"/>
    <w:rsid w:val="00220BB5"/>
    <w:rsid w:val="00220EE0"/>
    <w:rsid w:val="002257FB"/>
    <w:rsid w:val="00225BBF"/>
    <w:rsid w:val="00227379"/>
    <w:rsid w:val="00227617"/>
    <w:rsid w:val="00227A71"/>
    <w:rsid w:val="00227F87"/>
    <w:rsid w:val="00230B09"/>
    <w:rsid w:val="00231C0C"/>
    <w:rsid w:val="00232C78"/>
    <w:rsid w:val="00236FCE"/>
    <w:rsid w:val="00237977"/>
    <w:rsid w:val="00240AB0"/>
    <w:rsid w:val="002410F6"/>
    <w:rsid w:val="00241BD6"/>
    <w:rsid w:val="002443D6"/>
    <w:rsid w:val="002456CC"/>
    <w:rsid w:val="00246607"/>
    <w:rsid w:val="00246D98"/>
    <w:rsid w:val="0024708E"/>
    <w:rsid w:val="00247388"/>
    <w:rsid w:val="002475CC"/>
    <w:rsid w:val="0025052C"/>
    <w:rsid w:val="00251144"/>
    <w:rsid w:val="00251F42"/>
    <w:rsid w:val="00252C83"/>
    <w:rsid w:val="00254D00"/>
    <w:rsid w:val="00255DAF"/>
    <w:rsid w:val="0025631A"/>
    <w:rsid w:val="00256EA1"/>
    <w:rsid w:val="0025737F"/>
    <w:rsid w:val="00257EA0"/>
    <w:rsid w:val="002608CA"/>
    <w:rsid w:val="00261313"/>
    <w:rsid w:val="00261EB1"/>
    <w:rsid w:val="002644F7"/>
    <w:rsid w:val="00264BAF"/>
    <w:rsid w:val="002672E2"/>
    <w:rsid w:val="0027113D"/>
    <w:rsid w:val="00271B93"/>
    <w:rsid w:val="00271E6E"/>
    <w:rsid w:val="00273C65"/>
    <w:rsid w:val="00274820"/>
    <w:rsid w:val="00274AE6"/>
    <w:rsid w:val="00276E07"/>
    <w:rsid w:val="00277C3E"/>
    <w:rsid w:val="00280993"/>
    <w:rsid w:val="00282A25"/>
    <w:rsid w:val="0028336A"/>
    <w:rsid w:val="002853FB"/>
    <w:rsid w:val="00285FDA"/>
    <w:rsid w:val="002861F2"/>
    <w:rsid w:val="002877F4"/>
    <w:rsid w:val="0029068E"/>
    <w:rsid w:val="0029297F"/>
    <w:rsid w:val="00292FE6"/>
    <w:rsid w:val="00293EC8"/>
    <w:rsid w:val="002944A9"/>
    <w:rsid w:val="00294673"/>
    <w:rsid w:val="00294787"/>
    <w:rsid w:val="002956CD"/>
    <w:rsid w:val="002A30E8"/>
    <w:rsid w:val="002A6F5E"/>
    <w:rsid w:val="002B2118"/>
    <w:rsid w:val="002B2D25"/>
    <w:rsid w:val="002B32DE"/>
    <w:rsid w:val="002B34FB"/>
    <w:rsid w:val="002B3A3A"/>
    <w:rsid w:val="002B4900"/>
    <w:rsid w:val="002B64F6"/>
    <w:rsid w:val="002B6646"/>
    <w:rsid w:val="002B6A51"/>
    <w:rsid w:val="002B6C2B"/>
    <w:rsid w:val="002C29CB"/>
    <w:rsid w:val="002C31CD"/>
    <w:rsid w:val="002C34DA"/>
    <w:rsid w:val="002C39BE"/>
    <w:rsid w:val="002C3B7A"/>
    <w:rsid w:val="002C4040"/>
    <w:rsid w:val="002C70E0"/>
    <w:rsid w:val="002D016E"/>
    <w:rsid w:val="002D14CE"/>
    <w:rsid w:val="002D150C"/>
    <w:rsid w:val="002D25C2"/>
    <w:rsid w:val="002D3302"/>
    <w:rsid w:val="002D47B3"/>
    <w:rsid w:val="002D7450"/>
    <w:rsid w:val="002D74B3"/>
    <w:rsid w:val="002E046F"/>
    <w:rsid w:val="002E090A"/>
    <w:rsid w:val="002E1AD9"/>
    <w:rsid w:val="002E20C2"/>
    <w:rsid w:val="002E44A4"/>
    <w:rsid w:val="002E57D0"/>
    <w:rsid w:val="002E61B4"/>
    <w:rsid w:val="002E6A9B"/>
    <w:rsid w:val="002E6BAE"/>
    <w:rsid w:val="002E777B"/>
    <w:rsid w:val="002F0EE3"/>
    <w:rsid w:val="002F3E72"/>
    <w:rsid w:val="002F3FF8"/>
    <w:rsid w:val="002F57BB"/>
    <w:rsid w:val="002F5979"/>
    <w:rsid w:val="002F5DBC"/>
    <w:rsid w:val="002F5EFD"/>
    <w:rsid w:val="002F6AB5"/>
    <w:rsid w:val="002F7A28"/>
    <w:rsid w:val="003002F9"/>
    <w:rsid w:val="00300BD4"/>
    <w:rsid w:val="0030381F"/>
    <w:rsid w:val="0030438B"/>
    <w:rsid w:val="00304990"/>
    <w:rsid w:val="00307E54"/>
    <w:rsid w:val="0031015A"/>
    <w:rsid w:val="00310F49"/>
    <w:rsid w:val="00312AA4"/>
    <w:rsid w:val="00314C0D"/>
    <w:rsid w:val="00314CAB"/>
    <w:rsid w:val="00316F96"/>
    <w:rsid w:val="003175C0"/>
    <w:rsid w:val="00317FC2"/>
    <w:rsid w:val="003209ED"/>
    <w:rsid w:val="00322F3D"/>
    <w:rsid w:val="00322F70"/>
    <w:rsid w:val="003249D8"/>
    <w:rsid w:val="00330D46"/>
    <w:rsid w:val="0033120C"/>
    <w:rsid w:val="0033206A"/>
    <w:rsid w:val="003320A1"/>
    <w:rsid w:val="00332E21"/>
    <w:rsid w:val="00333601"/>
    <w:rsid w:val="0033675A"/>
    <w:rsid w:val="00342806"/>
    <w:rsid w:val="003435F4"/>
    <w:rsid w:val="00344712"/>
    <w:rsid w:val="003455EF"/>
    <w:rsid w:val="00350DB1"/>
    <w:rsid w:val="003516F4"/>
    <w:rsid w:val="00351F1F"/>
    <w:rsid w:val="00354EF9"/>
    <w:rsid w:val="00356F34"/>
    <w:rsid w:val="00356FD6"/>
    <w:rsid w:val="003609BA"/>
    <w:rsid w:val="0036111D"/>
    <w:rsid w:val="00361C92"/>
    <w:rsid w:val="00362FA5"/>
    <w:rsid w:val="0036551D"/>
    <w:rsid w:val="0036561A"/>
    <w:rsid w:val="00366244"/>
    <w:rsid w:val="0036683A"/>
    <w:rsid w:val="00371931"/>
    <w:rsid w:val="003726AF"/>
    <w:rsid w:val="003728B7"/>
    <w:rsid w:val="00373A37"/>
    <w:rsid w:val="003750B9"/>
    <w:rsid w:val="00376B0D"/>
    <w:rsid w:val="00377514"/>
    <w:rsid w:val="00380E1C"/>
    <w:rsid w:val="003844A3"/>
    <w:rsid w:val="003850ED"/>
    <w:rsid w:val="00385F55"/>
    <w:rsid w:val="00386C62"/>
    <w:rsid w:val="00391070"/>
    <w:rsid w:val="00392D25"/>
    <w:rsid w:val="00392F20"/>
    <w:rsid w:val="00393390"/>
    <w:rsid w:val="003953CF"/>
    <w:rsid w:val="003964B3"/>
    <w:rsid w:val="003A102C"/>
    <w:rsid w:val="003A1357"/>
    <w:rsid w:val="003A1E60"/>
    <w:rsid w:val="003A3144"/>
    <w:rsid w:val="003A3E6F"/>
    <w:rsid w:val="003A6B37"/>
    <w:rsid w:val="003A6B80"/>
    <w:rsid w:val="003A7EFB"/>
    <w:rsid w:val="003B2E37"/>
    <w:rsid w:val="003B3630"/>
    <w:rsid w:val="003B4A5D"/>
    <w:rsid w:val="003B5AB0"/>
    <w:rsid w:val="003B6AD0"/>
    <w:rsid w:val="003B720C"/>
    <w:rsid w:val="003B76EB"/>
    <w:rsid w:val="003C0275"/>
    <w:rsid w:val="003C1231"/>
    <w:rsid w:val="003C125A"/>
    <w:rsid w:val="003C1ADD"/>
    <w:rsid w:val="003C20B9"/>
    <w:rsid w:val="003C210B"/>
    <w:rsid w:val="003C25D1"/>
    <w:rsid w:val="003C4704"/>
    <w:rsid w:val="003C5153"/>
    <w:rsid w:val="003C6738"/>
    <w:rsid w:val="003C76AD"/>
    <w:rsid w:val="003C7B83"/>
    <w:rsid w:val="003D1606"/>
    <w:rsid w:val="003D198A"/>
    <w:rsid w:val="003D2132"/>
    <w:rsid w:val="003D25EC"/>
    <w:rsid w:val="003D302B"/>
    <w:rsid w:val="003D49B1"/>
    <w:rsid w:val="003D4B22"/>
    <w:rsid w:val="003D60B8"/>
    <w:rsid w:val="003D72F5"/>
    <w:rsid w:val="003E048B"/>
    <w:rsid w:val="003E0B8E"/>
    <w:rsid w:val="003E103C"/>
    <w:rsid w:val="003E1295"/>
    <w:rsid w:val="003E2ABB"/>
    <w:rsid w:val="003E593C"/>
    <w:rsid w:val="003E5FAD"/>
    <w:rsid w:val="003E7DD1"/>
    <w:rsid w:val="003F05EC"/>
    <w:rsid w:val="003F14AF"/>
    <w:rsid w:val="003F64CE"/>
    <w:rsid w:val="003F6E3B"/>
    <w:rsid w:val="004008F6"/>
    <w:rsid w:val="00400CA8"/>
    <w:rsid w:val="00401973"/>
    <w:rsid w:val="00401FE7"/>
    <w:rsid w:val="00402D61"/>
    <w:rsid w:val="0040393A"/>
    <w:rsid w:val="00403FC7"/>
    <w:rsid w:val="00404389"/>
    <w:rsid w:val="00404ABE"/>
    <w:rsid w:val="004058FC"/>
    <w:rsid w:val="00405A9F"/>
    <w:rsid w:val="00406244"/>
    <w:rsid w:val="00406C38"/>
    <w:rsid w:val="00412020"/>
    <w:rsid w:val="00414715"/>
    <w:rsid w:val="00414CED"/>
    <w:rsid w:val="004152AD"/>
    <w:rsid w:val="00416B51"/>
    <w:rsid w:val="004244BF"/>
    <w:rsid w:val="0042462B"/>
    <w:rsid w:val="00424710"/>
    <w:rsid w:val="00424B5E"/>
    <w:rsid w:val="00424D70"/>
    <w:rsid w:val="00425BFA"/>
    <w:rsid w:val="00425D15"/>
    <w:rsid w:val="00427B68"/>
    <w:rsid w:val="00430B3C"/>
    <w:rsid w:val="00431456"/>
    <w:rsid w:val="00431B1E"/>
    <w:rsid w:val="00432A46"/>
    <w:rsid w:val="00433FCC"/>
    <w:rsid w:val="00435741"/>
    <w:rsid w:val="0043614F"/>
    <w:rsid w:val="004368BA"/>
    <w:rsid w:val="00437A56"/>
    <w:rsid w:val="00440035"/>
    <w:rsid w:val="00440184"/>
    <w:rsid w:val="0044072D"/>
    <w:rsid w:val="0044128A"/>
    <w:rsid w:val="00442640"/>
    <w:rsid w:val="0044297D"/>
    <w:rsid w:val="0044412C"/>
    <w:rsid w:val="00444E8D"/>
    <w:rsid w:val="004451A5"/>
    <w:rsid w:val="0044536E"/>
    <w:rsid w:val="00450027"/>
    <w:rsid w:val="00455C63"/>
    <w:rsid w:val="00456381"/>
    <w:rsid w:val="00456ED0"/>
    <w:rsid w:val="00457D40"/>
    <w:rsid w:val="00461692"/>
    <w:rsid w:val="004635CC"/>
    <w:rsid w:val="00464E65"/>
    <w:rsid w:val="0046537A"/>
    <w:rsid w:val="004673DE"/>
    <w:rsid w:val="00467C93"/>
    <w:rsid w:val="00467D0B"/>
    <w:rsid w:val="00467E03"/>
    <w:rsid w:val="004729C3"/>
    <w:rsid w:val="00472B50"/>
    <w:rsid w:val="004737BB"/>
    <w:rsid w:val="00473D4E"/>
    <w:rsid w:val="0047433A"/>
    <w:rsid w:val="00474B59"/>
    <w:rsid w:val="00475AB1"/>
    <w:rsid w:val="004769CD"/>
    <w:rsid w:val="00477056"/>
    <w:rsid w:val="00477AA3"/>
    <w:rsid w:val="0048277E"/>
    <w:rsid w:val="00483FF4"/>
    <w:rsid w:val="00484310"/>
    <w:rsid w:val="00485385"/>
    <w:rsid w:val="0048544F"/>
    <w:rsid w:val="00485586"/>
    <w:rsid w:val="00486A0F"/>
    <w:rsid w:val="00487705"/>
    <w:rsid w:val="004905E8"/>
    <w:rsid w:val="00490B68"/>
    <w:rsid w:val="00496369"/>
    <w:rsid w:val="004A100A"/>
    <w:rsid w:val="004A1D7A"/>
    <w:rsid w:val="004A3876"/>
    <w:rsid w:val="004A438F"/>
    <w:rsid w:val="004A6F04"/>
    <w:rsid w:val="004B12A8"/>
    <w:rsid w:val="004B1F6A"/>
    <w:rsid w:val="004B220E"/>
    <w:rsid w:val="004B3097"/>
    <w:rsid w:val="004B4A0E"/>
    <w:rsid w:val="004B521E"/>
    <w:rsid w:val="004C1565"/>
    <w:rsid w:val="004C2762"/>
    <w:rsid w:val="004C4801"/>
    <w:rsid w:val="004C4A60"/>
    <w:rsid w:val="004C5E5E"/>
    <w:rsid w:val="004C77A3"/>
    <w:rsid w:val="004C7CE3"/>
    <w:rsid w:val="004D4512"/>
    <w:rsid w:val="004D51B6"/>
    <w:rsid w:val="004D54CE"/>
    <w:rsid w:val="004D7FDA"/>
    <w:rsid w:val="004E1EA1"/>
    <w:rsid w:val="004E2858"/>
    <w:rsid w:val="004E42AA"/>
    <w:rsid w:val="004E4947"/>
    <w:rsid w:val="004E660C"/>
    <w:rsid w:val="004E6753"/>
    <w:rsid w:val="004E74ED"/>
    <w:rsid w:val="004F08FD"/>
    <w:rsid w:val="004F1649"/>
    <w:rsid w:val="004F1AB0"/>
    <w:rsid w:val="004F4FC4"/>
    <w:rsid w:val="004F6AEC"/>
    <w:rsid w:val="004F7E5C"/>
    <w:rsid w:val="00500CD8"/>
    <w:rsid w:val="0050273C"/>
    <w:rsid w:val="005027A8"/>
    <w:rsid w:val="00505C40"/>
    <w:rsid w:val="00505C68"/>
    <w:rsid w:val="00506CB2"/>
    <w:rsid w:val="00510970"/>
    <w:rsid w:val="00511D6F"/>
    <w:rsid w:val="00512B87"/>
    <w:rsid w:val="005143E5"/>
    <w:rsid w:val="00515ABD"/>
    <w:rsid w:val="00516583"/>
    <w:rsid w:val="0052030D"/>
    <w:rsid w:val="005205DA"/>
    <w:rsid w:val="00521314"/>
    <w:rsid w:val="00521EE6"/>
    <w:rsid w:val="005231B9"/>
    <w:rsid w:val="00523301"/>
    <w:rsid w:val="00523646"/>
    <w:rsid w:val="00523652"/>
    <w:rsid w:val="00524AA4"/>
    <w:rsid w:val="005256D9"/>
    <w:rsid w:val="00527176"/>
    <w:rsid w:val="00530537"/>
    <w:rsid w:val="00530C60"/>
    <w:rsid w:val="00532ADB"/>
    <w:rsid w:val="00533ECD"/>
    <w:rsid w:val="005353A5"/>
    <w:rsid w:val="00535902"/>
    <w:rsid w:val="00536CA8"/>
    <w:rsid w:val="005407D3"/>
    <w:rsid w:val="00541F65"/>
    <w:rsid w:val="00542D87"/>
    <w:rsid w:val="005434A6"/>
    <w:rsid w:val="0054726E"/>
    <w:rsid w:val="0055257C"/>
    <w:rsid w:val="00552A1E"/>
    <w:rsid w:val="00555086"/>
    <w:rsid w:val="005570EF"/>
    <w:rsid w:val="00561232"/>
    <w:rsid w:val="0056186D"/>
    <w:rsid w:val="00563BDB"/>
    <w:rsid w:val="00564513"/>
    <w:rsid w:val="00564957"/>
    <w:rsid w:val="005674FC"/>
    <w:rsid w:val="005679D5"/>
    <w:rsid w:val="005709B7"/>
    <w:rsid w:val="005731B4"/>
    <w:rsid w:val="005756FE"/>
    <w:rsid w:val="00575749"/>
    <w:rsid w:val="0057615A"/>
    <w:rsid w:val="005762AE"/>
    <w:rsid w:val="00576A64"/>
    <w:rsid w:val="00580452"/>
    <w:rsid w:val="00580A6C"/>
    <w:rsid w:val="00581048"/>
    <w:rsid w:val="005833FE"/>
    <w:rsid w:val="00584407"/>
    <w:rsid w:val="00585B3E"/>
    <w:rsid w:val="005879D2"/>
    <w:rsid w:val="00587A3C"/>
    <w:rsid w:val="00587F58"/>
    <w:rsid w:val="00590517"/>
    <w:rsid w:val="0059097C"/>
    <w:rsid w:val="00591DEC"/>
    <w:rsid w:val="00593B11"/>
    <w:rsid w:val="00593B1F"/>
    <w:rsid w:val="00594694"/>
    <w:rsid w:val="00596068"/>
    <w:rsid w:val="00597665"/>
    <w:rsid w:val="005A1267"/>
    <w:rsid w:val="005A1F5D"/>
    <w:rsid w:val="005A5E81"/>
    <w:rsid w:val="005B0F5C"/>
    <w:rsid w:val="005B25FD"/>
    <w:rsid w:val="005B39E0"/>
    <w:rsid w:val="005B4903"/>
    <w:rsid w:val="005B5F27"/>
    <w:rsid w:val="005B7584"/>
    <w:rsid w:val="005C0D57"/>
    <w:rsid w:val="005C0D6E"/>
    <w:rsid w:val="005C19CB"/>
    <w:rsid w:val="005C1BE6"/>
    <w:rsid w:val="005C35C6"/>
    <w:rsid w:val="005D1131"/>
    <w:rsid w:val="005D1E7B"/>
    <w:rsid w:val="005D1F9F"/>
    <w:rsid w:val="005D312B"/>
    <w:rsid w:val="005D42EE"/>
    <w:rsid w:val="005D6A6C"/>
    <w:rsid w:val="005D7F25"/>
    <w:rsid w:val="005E050C"/>
    <w:rsid w:val="005E1681"/>
    <w:rsid w:val="005E2E09"/>
    <w:rsid w:val="005E3E88"/>
    <w:rsid w:val="005E3F55"/>
    <w:rsid w:val="005F224A"/>
    <w:rsid w:val="005F433B"/>
    <w:rsid w:val="005F473F"/>
    <w:rsid w:val="005F52AC"/>
    <w:rsid w:val="005F57AD"/>
    <w:rsid w:val="005F72C7"/>
    <w:rsid w:val="005F7C9D"/>
    <w:rsid w:val="00602046"/>
    <w:rsid w:val="006025C5"/>
    <w:rsid w:val="0060433C"/>
    <w:rsid w:val="006047F2"/>
    <w:rsid w:val="00605EB6"/>
    <w:rsid w:val="00606C6E"/>
    <w:rsid w:val="00607239"/>
    <w:rsid w:val="006077BE"/>
    <w:rsid w:val="00611556"/>
    <w:rsid w:val="00611B37"/>
    <w:rsid w:val="00612C6D"/>
    <w:rsid w:val="00614D7A"/>
    <w:rsid w:val="00615FC0"/>
    <w:rsid w:val="00620E17"/>
    <w:rsid w:val="00621F7C"/>
    <w:rsid w:val="00623BFE"/>
    <w:rsid w:val="0062472F"/>
    <w:rsid w:val="00625293"/>
    <w:rsid w:val="00626085"/>
    <w:rsid w:val="00626393"/>
    <w:rsid w:val="00627AAF"/>
    <w:rsid w:val="00630B36"/>
    <w:rsid w:val="00631EB1"/>
    <w:rsid w:val="00632590"/>
    <w:rsid w:val="00632DB7"/>
    <w:rsid w:val="00635863"/>
    <w:rsid w:val="00635B3E"/>
    <w:rsid w:val="00635EF8"/>
    <w:rsid w:val="006364F9"/>
    <w:rsid w:val="00640643"/>
    <w:rsid w:val="006409F4"/>
    <w:rsid w:val="0064171C"/>
    <w:rsid w:val="00643482"/>
    <w:rsid w:val="00643D0B"/>
    <w:rsid w:val="0064460D"/>
    <w:rsid w:val="006452D0"/>
    <w:rsid w:val="00645EA9"/>
    <w:rsid w:val="006462E3"/>
    <w:rsid w:val="00653FAA"/>
    <w:rsid w:val="006548D0"/>
    <w:rsid w:val="00655802"/>
    <w:rsid w:val="00656FED"/>
    <w:rsid w:val="006603A8"/>
    <w:rsid w:val="00660958"/>
    <w:rsid w:val="00662B5B"/>
    <w:rsid w:val="00662F4F"/>
    <w:rsid w:val="0066360C"/>
    <w:rsid w:val="006639F3"/>
    <w:rsid w:val="00666C27"/>
    <w:rsid w:val="00666F2C"/>
    <w:rsid w:val="00667268"/>
    <w:rsid w:val="0066764E"/>
    <w:rsid w:val="00667790"/>
    <w:rsid w:val="00667DF5"/>
    <w:rsid w:val="006709E9"/>
    <w:rsid w:val="00670CEF"/>
    <w:rsid w:val="0067200B"/>
    <w:rsid w:val="00675696"/>
    <w:rsid w:val="00676ABA"/>
    <w:rsid w:val="006772B9"/>
    <w:rsid w:val="00677BAB"/>
    <w:rsid w:val="006806BA"/>
    <w:rsid w:val="00680A26"/>
    <w:rsid w:val="0068264B"/>
    <w:rsid w:val="0068271D"/>
    <w:rsid w:val="006836A5"/>
    <w:rsid w:val="00683DA1"/>
    <w:rsid w:val="00684372"/>
    <w:rsid w:val="006871F6"/>
    <w:rsid w:val="00690349"/>
    <w:rsid w:val="0069208B"/>
    <w:rsid w:val="00692693"/>
    <w:rsid w:val="00696B14"/>
    <w:rsid w:val="006974FD"/>
    <w:rsid w:val="006A01A9"/>
    <w:rsid w:val="006A2684"/>
    <w:rsid w:val="006A319D"/>
    <w:rsid w:val="006A33BD"/>
    <w:rsid w:val="006A3911"/>
    <w:rsid w:val="006A72E2"/>
    <w:rsid w:val="006B0D91"/>
    <w:rsid w:val="006B3390"/>
    <w:rsid w:val="006B3519"/>
    <w:rsid w:val="006B3B73"/>
    <w:rsid w:val="006B570A"/>
    <w:rsid w:val="006B68AE"/>
    <w:rsid w:val="006B69EA"/>
    <w:rsid w:val="006C1D46"/>
    <w:rsid w:val="006C619B"/>
    <w:rsid w:val="006C66BA"/>
    <w:rsid w:val="006D19B3"/>
    <w:rsid w:val="006D3967"/>
    <w:rsid w:val="006D409C"/>
    <w:rsid w:val="006D4330"/>
    <w:rsid w:val="006D4728"/>
    <w:rsid w:val="006D5F79"/>
    <w:rsid w:val="006D774D"/>
    <w:rsid w:val="006D7BF4"/>
    <w:rsid w:val="006D7CFC"/>
    <w:rsid w:val="006E18CA"/>
    <w:rsid w:val="006E1B59"/>
    <w:rsid w:val="006E3D9C"/>
    <w:rsid w:val="006E4B55"/>
    <w:rsid w:val="006E67B4"/>
    <w:rsid w:val="006E71FB"/>
    <w:rsid w:val="006F01C8"/>
    <w:rsid w:val="006F1EA3"/>
    <w:rsid w:val="006F6AED"/>
    <w:rsid w:val="00700866"/>
    <w:rsid w:val="00700A72"/>
    <w:rsid w:val="00700E4A"/>
    <w:rsid w:val="00701FA4"/>
    <w:rsid w:val="00702125"/>
    <w:rsid w:val="00702D30"/>
    <w:rsid w:val="0070474B"/>
    <w:rsid w:val="00705709"/>
    <w:rsid w:val="00706301"/>
    <w:rsid w:val="00707A61"/>
    <w:rsid w:val="00712E49"/>
    <w:rsid w:val="007137CA"/>
    <w:rsid w:val="007137E0"/>
    <w:rsid w:val="00713A7F"/>
    <w:rsid w:val="00713D32"/>
    <w:rsid w:val="00717053"/>
    <w:rsid w:val="007212E7"/>
    <w:rsid w:val="00721F8F"/>
    <w:rsid w:val="00722CA5"/>
    <w:rsid w:val="00722D1C"/>
    <w:rsid w:val="007257F1"/>
    <w:rsid w:val="00726366"/>
    <w:rsid w:val="007313DE"/>
    <w:rsid w:val="007318B2"/>
    <w:rsid w:val="00731D45"/>
    <w:rsid w:val="00733A9C"/>
    <w:rsid w:val="00737537"/>
    <w:rsid w:val="00737A9E"/>
    <w:rsid w:val="00740944"/>
    <w:rsid w:val="00741531"/>
    <w:rsid w:val="00741B00"/>
    <w:rsid w:val="00743DAE"/>
    <w:rsid w:val="007440E9"/>
    <w:rsid w:val="00747FAD"/>
    <w:rsid w:val="00750284"/>
    <w:rsid w:val="00750648"/>
    <w:rsid w:val="00750BC1"/>
    <w:rsid w:val="007512C4"/>
    <w:rsid w:val="0075288F"/>
    <w:rsid w:val="00752E9E"/>
    <w:rsid w:val="00753266"/>
    <w:rsid w:val="0075527E"/>
    <w:rsid w:val="007563AF"/>
    <w:rsid w:val="00756D3D"/>
    <w:rsid w:val="00757494"/>
    <w:rsid w:val="007605B0"/>
    <w:rsid w:val="0076073C"/>
    <w:rsid w:val="007612FD"/>
    <w:rsid w:val="007616C7"/>
    <w:rsid w:val="00762515"/>
    <w:rsid w:val="00762F7A"/>
    <w:rsid w:val="0076343E"/>
    <w:rsid w:val="00763800"/>
    <w:rsid w:val="00764B30"/>
    <w:rsid w:val="00765D30"/>
    <w:rsid w:val="00767393"/>
    <w:rsid w:val="00770DE9"/>
    <w:rsid w:val="00771039"/>
    <w:rsid w:val="00771A6F"/>
    <w:rsid w:val="007725B8"/>
    <w:rsid w:val="00772C92"/>
    <w:rsid w:val="00773D88"/>
    <w:rsid w:val="00774215"/>
    <w:rsid w:val="00774F5A"/>
    <w:rsid w:val="00776FA3"/>
    <w:rsid w:val="007779E0"/>
    <w:rsid w:val="007805C3"/>
    <w:rsid w:val="00783A64"/>
    <w:rsid w:val="00786432"/>
    <w:rsid w:val="007869B4"/>
    <w:rsid w:val="0078786B"/>
    <w:rsid w:val="00790320"/>
    <w:rsid w:val="00795078"/>
    <w:rsid w:val="00796273"/>
    <w:rsid w:val="007A0179"/>
    <w:rsid w:val="007A0493"/>
    <w:rsid w:val="007A2F52"/>
    <w:rsid w:val="007A667C"/>
    <w:rsid w:val="007A78B5"/>
    <w:rsid w:val="007B0C8A"/>
    <w:rsid w:val="007B2DB9"/>
    <w:rsid w:val="007B3738"/>
    <w:rsid w:val="007B3908"/>
    <w:rsid w:val="007B3B7C"/>
    <w:rsid w:val="007B3F1B"/>
    <w:rsid w:val="007B4410"/>
    <w:rsid w:val="007B5728"/>
    <w:rsid w:val="007B735C"/>
    <w:rsid w:val="007B79CE"/>
    <w:rsid w:val="007C0792"/>
    <w:rsid w:val="007C0814"/>
    <w:rsid w:val="007C3450"/>
    <w:rsid w:val="007C4307"/>
    <w:rsid w:val="007D018E"/>
    <w:rsid w:val="007D0A0E"/>
    <w:rsid w:val="007D1E77"/>
    <w:rsid w:val="007D5FB2"/>
    <w:rsid w:val="007E0BFD"/>
    <w:rsid w:val="007E1262"/>
    <w:rsid w:val="007E154C"/>
    <w:rsid w:val="007E2A49"/>
    <w:rsid w:val="007E3841"/>
    <w:rsid w:val="007E5DD3"/>
    <w:rsid w:val="007E660D"/>
    <w:rsid w:val="007E71D3"/>
    <w:rsid w:val="007E7A9E"/>
    <w:rsid w:val="007F0984"/>
    <w:rsid w:val="007F0A47"/>
    <w:rsid w:val="007F0C7C"/>
    <w:rsid w:val="007F15A6"/>
    <w:rsid w:val="007F2740"/>
    <w:rsid w:val="007F36A5"/>
    <w:rsid w:val="007F3A22"/>
    <w:rsid w:val="007F4610"/>
    <w:rsid w:val="00801F99"/>
    <w:rsid w:val="00802C76"/>
    <w:rsid w:val="00803D5B"/>
    <w:rsid w:val="00804900"/>
    <w:rsid w:val="00804BA1"/>
    <w:rsid w:val="008056BD"/>
    <w:rsid w:val="008109C2"/>
    <w:rsid w:val="00810FE5"/>
    <w:rsid w:val="00813E7E"/>
    <w:rsid w:val="0081478E"/>
    <w:rsid w:val="008158B9"/>
    <w:rsid w:val="008160DC"/>
    <w:rsid w:val="008161E3"/>
    <w:rsid w:val="00823097"/>
    <w:rsid w:val="008231D7"/>
    <w:rsid w:val="0082379F"/>
    <w:rsid w:val="008244E2"/>
    <w:rsid w:val="00826E4B"/>
    <w:rsid w:val="00827889"/>
    <w:rsid w:val="008308B4"/>
    <w:rsid w:val="00830E85"/>
    <w:rsid w:val="008311C5"/>
    <w:rsid w:val="008323FB"/>
    <w:rsid w:val="00833445"/>
    <w:rsid w:val="00835009"/>
    <w:rsid w:val="00835BD6"/>
    <w:rsid w:val="00840439"/>
    <w:rsid w:val="008416DF"/>
    <w:rsid w:val="00842E3F"/>
    <w:rsid w:val="00844716"/>
    <w:rsid w:val="0084785C"/>
    <w:rsid w:val="00847873"/>
    <w:rsid w:val="00851D6F"/>
    <w:rsid w:val="00852C2B"/>
    <w:rsid w:val="008552E6"/>
    <w:rsid w:val="00855C59"/>
    <w:rsid w:val="00855E40"/>
    <w:rsid w:val="00856340"/>
    <w:rsid w:val="008564B6"/>
    <w:rsid w:val="00857CD7"/>
    <w:rsid w:val="00857D0D"/>
    <w:rsid w:val="0086040F"/>
    <w:rsid w:val="008604E7"/>
    <w:rsid w:val="00860EC7"/>
    <w:rsid w:val="00861713"/>
    <w:rsid w:val="00862665"/>
    <w:rsid w:val="00865203"/>
    <w:rsid w:val="008652FF"/>
    <w:rsid w:val="00871B4B"/>
    <w:rsid w:val="00871D17"/>
    <w:rsid w:val="0087498C"/>
    <w:rsid w:val="00877C0D"/>
    <w:rsid w:val="00881144"/>
    <w:rsid w:val="00881726"/>
    <w:rsid w:val="00882068"/>
    <w:rsid w:val="00882767"/>
    <w:rsid w:val="00883FF0"/>
    <w:rsid w:val="0088470C"/>
    <w:rsid w:val="0088492A"/>
    <w:rsid w:val="00886448"/>
    <w:rsid w:val="00887661"/>
    <w:rsid w:val="00890CCB"/>
    <w:rsid w:val="00894202"/>
    <w:rsid w:val="00895948"/>
    <w:rsid w:val="008A0358"/>
    <w:rsid w:val="008A2119"/>
    <w:rsid w:val="008A3F03"/>
    <w:rsid w:val="008A5B09"/>
    <w:rsid w:val="008A5FC1"/>
    <w:rsid w:val="008A6990"/>
    <w:rsid w:val="008A6CCD"/>
    <w:rsid w:val="008A75D6"/>
    <w:rsid w:val="008B0120"/>
    <w:rsid w:val="008B0285"/>
    <w:rsid w:val="008B42AE"/>
    <w:rsid w:val="008B60AB"/>
    <w:rsid w:val="008B67AB"/>
    <w:rsid w:val="008C311A"/>
    <w:rsid w:val="008C3643"/>
    <w:rsid w:val="008C3B24"/>
    <w:rsid w:val="008C72E0"/>
    <w:rsid w:val="008D0F0C"/>
    <w:rsid w:val="008D217D"/>
    <w:rsid w:val="008D307A"/>
    <w:rsid w:val="008D3211"/>
    <w:rsid w:val="008D39CF"/>
    <w:rsid w:val="008D73AF"/>
    <w:rsid w:val="008D7449"/>
    <w:rsid w:val="008E0CF4"/>
    <w:rsid w:val="008E106E"/>
    <w:rsid w:val="008E1DD6"/>
    <w:rsid w:val="008E3FD9"/>
    <w:rsid w:val="008E40D0"/>
    <w:rsid w:val="008E4C8A"/>
    <w:rsid w:val="008E7366"/>
    <w:rsid w:val="008F01CB"/>
    <w:rsid w:val="008F0250"/>
    <w:rsid w:val="008F0A8A"/>
    <w:rsid w:val="008F1051"/>
    <w:rsid w:val="008F1767"/>
    <w:rsid w:val="008F25C5"/>
    <w:rsid w:val="008F27D0"/>
    <w:rsid w:val="008F3A51"/>
    <w:rsid w:val="008F3E6E"/>
    <w:rsid w:val="008F3FFA"/>
    <w:rsid w:val="008F516D"/>
    <w:rsid w:val="008F5BC0"/>
    <w:rsid w:val="008F63CB"/>
    <w:rsid w:val="008F6719"/>
    <w:rsid w:val="00902B8E"/>
    <w:rsid w:val="00906CEA"/>
    <w:rsid w:val="0090783D"/>
    <w:rsid w:val="00907CDC"/>
    <w:rsid w:val="00913EDE"/>
    <w:rsid w:val="0091434A"/>
    <w:rsid w:val="00914F46"/>
    <w:rsid w:val="009215B1"/>
    <w:rsid w:val="009233E0"/>
    <w:rsid w:val="009241D5"/>
    <w:rsid w:val="00924B20"/>
    <w:rsid w:val="00925431"/>
    <w:rsid w:val="00925E66"/>
    <w:rsid w:val="009273ED"/>
    <w:rsid w:val="009276DE"/>
    <w:rsid w:val="009301C5"/>
    <w:rsid w:val="0093116A"/>
    <w:rsid w:val="00931D3B"/>
    <w:rsid w:val="0093436F"/>
    <w:rsid w:val="00935369"/>
    <w:rsid w:val="00936524"/>
    <w:rsid w:val="009369EE"/>
    <w:rsid w:val="00937D0B"/>
    <w:rsid w:val="00940C32"/>
    <w:rsid w:val="00941AF6"/>
    <w:rsid w:val="00945392"/>
    <w:rsid w:val="00945DBF"/>
    <w:rsid w:val="009516EA"/>
    <w:rsid w:val="00951966"/>
    <w:rsid w:val="00951A09"/>
    <w:rsid w:val="0095517E"/>
    <w:rsid w:val="00960441"/>
    <w:rsid w:val="0096566F"/>
    <w:rsid w:val="0096752C"/>
    <w:rsid w:val="0096785D"/>
    <w:rsid w:val="009678A7"/>
    <w:rsid w:val="00971150"/>
    <w:rsid w:val="0098425A"/>
    <w:rsid w:val="00984FD3"/>
    <w:rsid w:val="00985DA9"/>
    <w:rsid w:val="00986192"/>
    <w:rsid w:val="00990139"/>
    <w:rsid w:val="0099123F"/>
    <w:rsid w:val="0099591F"/>
    <w:rsid w:val="00995F6F"/>
    <w:rsid w:val="00996D2D"/>
    <w:rsid w:val="00997050"/>
    <w:rsid w:val="00997134"/>
    <w:rsid w:val="009A3500"/>
    <w:rsid w:val="009A3595"/>
    <w:rsid w:val="009A3998"/>
    <w:rsid w:val="009A477E"/>
    <w:rsid w:val="009A5D79"/>
    <w:rsid w:val="009A64A6"/>
    <w:rsid w:val="009B0A70"/>
    <w:rsid w:val="009B15F7"/>
    <w:rsid w:val="009B195A"/>
    <w:rsid w:val="009B27E0"/>
    <w:rsid w:val="009B3BF2"/>
    <w:rsid w:val="009B3E1B"/>
    <w:rsid w:val="009B4EF7"/>
    <w:rsid w:val="009B5391"/>
    <w:rsid w:val="009B6F96"/>
    <w:rsid w:val="009C0572"/>
    <w:rsid w:val="009C7DD8"/>
    <w:rsid w:val="009D1763"/>
    <w:rsid w:val="009D2806"/>
    <w:rsid w:val="009D3BE4"/>
    <w:rsid w:val="009D47B8"/>
    <w:rsid w:val="009D4814"/>
    <w:rsid w:val="009D49C7"/>
    <w:rsid w:val="009D6112"/>
    <w:rsid w:val="009D6878"/>
    <w:rsid w:val="009E22F0"/>
    <w:rsid w:val="009E3A26"/>
    <w:rsid w:val="009E3B6E"/>
    <w:rsid w:val="009E4C36"/>
    <w:rsid w:val="009F09BE"/>
    <w:rsid w:val="009F1BB7"/>
    <w:rsid w:val="009F324A"/>
    <w:rsid w:val="009F3916"/>
    <w:rsid w:val="009F406B"/>
    <w:rsid w:val="009F64EF"/>
    <w:rsid w:val="009F7E02"/>
    <w:rsid w:val="00A0143C"/>
    <w:rsid w:val="00A03A63"/>
    <w:rsid w:val="00A0561A"/>
    <w:rsid w:val="00A05819"/>
    <w:rsid w:val="00A06683"/>
    <w:rsid w:val="00A10F94"/>
    <w:rsid w:val="00A127F1"/>
    <w:rsid w:val="00A12E6E"/>
    <w:rsid w:val="00A140AF"/>
    <w:rsid w:val="00A152D0"/>
    <w:rsid w:val="00A17621"/>
    <w:rsid w:val="00A20EDB"/>
    <w:rsid w:val="00A21531"/>
    <w:rsid w:val="00A2192F"/>
    <w:rsid w:val="00A21E51"/>
    <w:rsid w:val="00A21EDE"/>
    <w:rsid w:val="00A228D2"/>
    <w:rsid w:val="00A22BAE"/>
    <w:rsid w:val="00A240D8"/>
    <w:rsid w:val="00A2577F"/>
    <w:rsid w:val="00A26505"/>
    <w:rsid w:val="00A2667F"/>
    <w:rsid w:val="00A26879"/>
    <w:rsid w:val="00A30502"/>
    <w:rsid w:val="00A31255"/>
    <w:rsid w:val="00A33E3C"/>
    <w:rsid w:val="00A3738C"/>
    <w:rsid w:val="00A377E3"/>
    <w:rsid w:val="00A42DD8"/>
    <w:rsid w:val="00A43FFF"/>
    <w:rsid w:val="00A456AE"/>
    <w:rsid w:val="00A47864"/>
    <w:rsid w:val="00A47A1C"/>
    <w:rsid w:val="00A505A2"/>
    <w:rsid w:val="00A5141B"/>
    <w:rsid w:val="00A514C8"/>
    <w:rsid w:val="00A51D3E"/>
    <w:rsid w:val="00A604ED"/>
    <w:rsid w:val="00A60AD4"/>
    <w:rsid w:val="00A61172"/>
    <w:rsid w:val="00A628E7"/>
    <w:rsid w:val="00A63879"/>
    <w:rsid w:val="00A6586E"/>
    <w:rsid w:val="00A65A29"/>
    <w:rsid w:val="00A65EE1"/>
    <w:rsid w:val="00A668FD"/>
    <w:rsid w:val="00A67D4F"/>
    <w:rsid w:val="00A70029"/>
    <w:rsid w:val="00A71B1D"/>
    <w:rsid w:val="00A72060"/>
    <w:rsid w:val="00A72635"/>
    <w:rsid w:val="00A731EC"/>
    <w:rsid w:val="00A7437D"/>
    <w:rsid w:val="00A74E07"/>
    <w:rsid w:val="00A74EF7"/>
    <w:rsid w:val="00A760B5"/>
    <w:rsid w:val="00A76D80"/>
    <w:rsid w:val="00A80D3E"/>
    <w:rsid w:val="00A80E64"/>
    <w:rsid w:val="00A814FC"/>
    <w:rsid w:val="00A81FE3"/>
    <w:rsid w:val="00A8222D"/>
    <w:rsid w:val="00A826B1"/>
    <w:rsid w:val="00A836C4"/>
    <w:rsid w:val="00A839CB"/>
    <w:rsid w:val="00A841A8"/>
    <w:rsid w:val="00A8441F"/>
    <w:rsid w:val="00A84907"/>
    <w:rsid w:val="00A86C91"/>
    <w:rsid w:val="00A90E4E"/>
    <w:rsid w:val="00A91161"/>
    <w:rsid w:val="00A91C78"/>
    <w:rsid w:val="00A91CB5"/>
    <w:rsid w:val="00A9402A"/>
    <w:rsid w:val="00A949E5"/>
    <w:rsid w:val="00AA06FF"/>
    <w:rsid w:val="00AA0D19"/>
    <w:rsid w:val="00AA29E8"/>
    <w:rsid w:val="00AA5375"/>
    <w:rsid w:val="00AA5DBB"/>
    <w:rsid w:val="00AA7A08"/>
    <w:rsid w:val="00AB0290"/>
    <w:rsid w:val="00AB2569"/>
    <w:rsid w:val="00AB2DA9"/>
    <w:rsid w:val="00AB3F22"/>
    <w:rsid w:val="00AB4205"/>
    <w:rsid w:val="00AB49B3"/>
    <w:rsid w:val="00AB56E1"/>
    <w:rsid w:val="00AB5E99"/>
    <w:rsid w:val="00AB7186"/>
    <w:rsid w:val="00AC1E28"/>
    <w:rsid w:val="00AC2C57"/>
    <w:rsid w:val="00AC39D1"/>
    <w:rsid w:val="00AC4470"/>
    <w:rsid w:val="00AC45D5"/>
    <w:rsid w:val="00AC4743"/>
    <w:rsid w:val="00AC5F4E"/>
    <w:rsid w:val="00AC6CEF"/>
    <w:rsid w:val="00AD0746"/>
    <w:rsid w:val="00AD0EBB"/>
    <w:rsid w:val="00AD181F"/>
    <w:rsid w:val="00AD1BC4"/>
    <w:rsid w:val="00AD2E86"/>
    <w:rsid w:val="00AD3727"/>
    <w:rsid w:val="00AD39E0"/>
    <w:rsid w:val="00AD54CC"/>
    <w:rsid w:val="00AD65AA"/>
    <w:rsid w:val="00AD75FB"/>
    <w:rsid w:val="00AD7871"/>
    <w:rsid w:val="00AE0959"/>
    <w:rsid w:val="00AE2190"/>
    <w:rsid w:val="00AE2F99"/>
    <w:rsid w:val="00AE3373"/>
    <w:rsid w:val="00AE438C"/>
    <w:rsid w:val="00AE4969"/>
    <w:rsid w:val="00AE4B90"/>
    <w:rsid w:val="00AE625F"/>
    <w:rsid w:val="00AE661D"/>
    <w:rsid w:val="00AF2109"/>
    <w:rsid w:val="00AF3593"/>
    <w:rsid w:val="00AF49FB"/>
    <w:rsid w:val="00AF5FF2"/>
    <w:rsid w:val="00B01878"/>
    <w:rsid w:val="00B02699"/>
    <w:rsid w:val="00B02FDA"/>
    <w:rsid w:val="00B031D9"/>
    <w:rsid w:val="00B03D11"/>
    <w:rsid w:val="00B04AB3"/>
    <w:rsid w:val="00B04E51"/>
    <w:rsid w:val="00B04F46"/>
    <w:rsid w:val="00B05365"/>
    <w:rsid w:val="00B06630"/>
    <w:rsid w:val="00B07CF3"/>
    <w:rsid w:val="00B07DA8"/>
    <w:rsid w:val="00B10F84"/>
    <w:rsid w:val="00B11B8A"/>
    <w:rsid w:val="00B11BAE"/>
    <w:rsid w:val="00B1207A"/>
    <w:rsid w:val="00B12156"/>
    <w:rsid w:val="00B12693"/>
    <w:rsid w:val="00B133CE"/>
    <w:rsid w:val="00B13DFF"/>
    <w:rsid w:val="00B16039"/>
    <w:rsid w:val="00B17A71"/>
    <w:rsid w:val="00B20BD8"/>
    <w:rsid w:val="00B21044"/>
    <w:rsid w:val="00B229E8"/>
    <w:rsid w:val="00B24774"/>
    <w:rsid w:val="00B24A4C"/>
    <w:rsid w:val="00B25AA1"/>
    <w:rsid w:val="00B26098"/>
    <w:rsid w:val="00B2616A"/>
    <w:rsid w:val="00B330D1"/>
    <w:rsid w:val="00B34CF5"/>
    <w:rsid w:val="00B354ED"/>
    <w:rsid w:val="00B359A7"/>
    <w:rsid w:val="00B36922"/>
    <w:rsid w:val="00B36A7E"/>
    <w:rsid w:val="00B42077"/>
    <w:rsid w:val="00B4469D"/>
    <w:rsid w:val="00B45963"/>
    <w:rsid w:val="00B45F31"/>
    <w:rsid w:val="00B4637B"/>
    <w:rsid w:val="00B518E2"/>
    <w:rsid w:val="00B53912"/>
    <w:rsid w:val="00B54DEF"/>
    <w:rsid w:val="00B54EC7"/>
    <w:rsid w:val="00B55478"/>
    <w:rsid w:val="00B555E4"/>
    <w:rsid w:val="00B55766"/>
    <w:rsid w:val="00B55FC3"/>
    <w:rsid w:val="00B56774"/>
    <w:rsid w:val="00B600DB"/>
    <w:rsid w:val="00B60483"/>
    <w:rsid w:val="00B612CE"/>
    <w:rsid w:val="00B61FF0"/>
    <w:rsid w:val="00B649AB"/>
    <w:rsid w:val="00B64DCD"/>
    <w:rsid w:val="00B65500"/>
    <w:rsid w:val="00B65FD8"/>
    <w:rsid w:val="00B663F7"/>
    <w:rsid w:val="00B66797"/>
    <w:rsid w:val="00B66FFE"/>
    <w:rsid w:val="00B71D52"/>
    <w:rsid w:val="00B73316"/>
    <w:rsid w:val="00B7401F"/>
    <w:rsid w:val="00B75CC7"/>
    <w:rsid w:val="00B76DC0"/>
    <w:rsid w:val="00B77F3B"/>
    <w:rsid w:val="00B8125C"/>
    <w:rsid w:val="00B81500"/>
    <w:rsid w:val="00B8359A"/>
    <w:rsid w:val="00B835E9"/>
    <w:rsid w:val="00B83C5F"/>
    <w:rsid w:val="00B85188"/>
    <w:rsid w:val="00B86402"/>
    <w:rsid w:val="00B86BEA"/>
    <w:rsid w:val="00B86C40"/>
    <w:rsid w:val="00B873B0"/>
    <w:rsid w:val="00B9205E"/>
    <w:rsid w:val="00B920AF"/>
    <w:rsid w:val="00B93BAE"/>
    <w:rsid w:val="00B93DFA"/>
    <w:rsid w:val="00B9619A"/>
    <w:rsid w:val="00B9649D"/>
    <w:rsid w:val="00B97659"/>
    <w:rsid w:val="00B97AC4"/>
    <w:rsid w:val="00BA1774"/>
    <w:rsid w:val="00BA2C28"/>
    <w:rsid w:val="00BA4915"/>
    <w:rsid w:val="00BA4DB7"/>
    <w:rsid w:val="00BA685C"/>
    <w:rsid w:val="00BA6929"/>
    <w:rsid w:val="00BA75A3"/>
    <w:rsid w:val="00BB01DB"/>
    <w:rsid w:val="00BB054C"/>
    <w:rsid w:val="00BB0EF8"/>
    <w:rsid w:val="00BB1B2C"/>
    <w:rsid w:val="00BB4A00"/>
    <w:rsid w:val="00BB5018"/>
    <w:rsid w:val="00BB51A3"/>
    <w:rsid w:val="00BB5224"/>
    <w:rsid w:val="00BB62F8"/>
    <w:rsid w:val="00BB6AD3"/>
    <w:rsid w:val="00BB7060"/>
    <w:rsid w:val="00BB7A77"/>
    <w:rsid w:val="00BC08C0"/>
    <w:rsid w:val="00BC08CF"/>
    <w:rsid w:val="00BC0F0C"/>
    <w:rsid w:val="00BC1CEA"/>
    <w:rsid w:val="00BC207E"/>
    <w:rsid w:val="00BC2ACB"/>
    <w:rsid w:val="00BC2BFB"/>
    <w:rsid w:val="00BC30CC"/>
    <w:rsid w:val="00BC363D"/>
    <w:rsid w:val="00BC691E"/>
    <w:rsid w:val="00BC71AE"/>
    <w:rsid w:val="00BD17A3"/>
    <w:rsid w:val="00BD1C45"/>
    <w:rsid w:val="00BD1F93"/>
    <w:rsid w:val="00BD5897"/>
    <w:rsid w:val="00BD651A"/>
    <w:rsid w:val="00BD6D85"/>
    <w:rsid w:val="00BE0DCB"/>
    <w:rsid w:val="00BE3C9C"/>
    <w:rsid w:val="00BE479A"/>
    <w:rsid w:val="00BE55CB"/>
    <w:rsid w:val="00BE7207"/>
    <w:rsid w:val="00BF228F"/>
    <w:rsid w:val="00BF4743"/>
    <w:rsid w:val="00BF5F98"/>
    <w:rsid w:val="00BF64B9"/>
    <w:rsid w:val="00C00498"/>
    <w:rsid w:val="00C0078A"/>
    <w:rsid w:val="00C04C6F"/>
    <w:rsid w:val="00C057C7"/>
    <w:rsid w:val="00C06C00"/>
    <w:rsid w:val="00C1092E"/>
    <w:rsid w:val="00C10D49"/>
    <w:rsid w:val="00C12430"/>
    <w:rsid w:val="00C1282F"/>
    <w:rsid w:val="00C160F2"/>
    <w:rsid w:val="00C16CCE"/>
    <w:rsid w:val="00C210CF"/>
    <w:rsid w:val="00C21C9B"/>
    <w:rsid w:val="00C21DAD"/>
    <w:rsid w:val="00C242F9"/>
    <w:rsid w:val="00C25593"/>
    <w:rsid w:val="00C256D9"/>
    <w:rsid w:val="00C2605C"/>
    <w:rsid w:val="00C2670B"/>
    <w:rsid w:val="00C2685A"/>
    <w:rsid w:val="00C27EFA"/>
    <w:rsid w:val="00C322D0"/>
    <w:rsid w:val="00C32DB2"/>
    <w:rsid w:val="00C34619"/>
    <w:rsid w:val="00C35AEE"/>
    <w:rsid w:val="00C36533"/>
    <w:rsid w:val="00C3752C"/>
    <w:rsid w:val="00C4172E"/>
    <w:rsid w:val="00C42642"/>
    <w:rsid w:val="00C434F1"/>
    <w:rsid w:val="00C43A17"/>
    <w:rsid w:val="00C44407"/>
    <w:rsid w:val="00C45572"/>
    <w:rsid w:val="00C47BE4"/>
    <w:rsid w:val="00C5133C"/>
    <w:rsid w:val="00C523E7"/>
    <w:rsid w:val="00C562ED"/>
    <w:rsid w:val="00C60502"/>
    <w:rsid w:val="00C615D5"/>
    <w:rsid w:val="00C62190"/>
    <w:rsid w:val="00C64131"/>
    <w:rsid w:val="00C656F6"/>
    <w:rsid w:val="00C6771F"/>
    <w:rsid w:val="00C70425"/>
    <w:rsid w:val="00C70613"/>
    <w:rsid w:val="00C7090C"/>
    <w:rsid w:val="00C7148A"/>
    <w:rsid w:val="00C7246C"/>
    <w:rsid w:val="00C72D6F"/>
    <w:rsid w:val="00C747A4"/>
    <w:rsid w:val="00C76AFC"/>
    <w:rsid w:val="00C773DF"/>
    <w:rsid w:val="00C80928"/>
    <w:rsid w:val="00C80F87"/>
    <w:rsid w:val="00C827C7"/>
    <w:rsid w:val="00C837C4"/>
    <w:rsid w:val="00C8627A"/>
    <w:rsid w:val="00C8664C"/>
    <w:rsid w:val="00C9068C"/>
    <w:rsid w:val="00C9460A"/>
    <w:rsid w:val="00C94B91"/>
    <w:rsid w:val="00C9528E"/>
    <w:rsid w:val="00C97625"/>
    <w:rsid w:val="00CA0123"/>
    <w:rsid w:val="00CA2CCF"/>
    <w:rsid w:val="00CA3958"/>
    <w:rsid w:val="00CA53F9"/>
    <w:rsid w:val="00CA5517"/>
    <w:rsid w:val="00CA6ECE"/>
    <w:rsid w:val="00CA75A0"/>
    <w:rsid w:val="00CA7A0B"/>
    <w:rsid w:val="00CA7A55"/>
    <w:rsid w:val="00CB0081"/>
    <w:rsid w:val="00CB157C"/>
    <w:rsid w:val="00CB176C"/>
    <w:rsid w:val="00CB21F7"/>
    <w:rsid w:val="00CB2E43"/>
    <w:rsid w:val="00CB2EED"/>
    <w:rsid w:val="00CB368A"/>
    <w:rsid w:val="00CB5EBE"/>
    <w:rsid w:val="00CB6D97"/>
    <w:rsid w:val="00CC2BA8"/>
    <w:rsid w:val="00CC2CA9"/>
    <w:rsid w:val="00CC3E43"/>
    <w:rsid w:val="00CC4286"/>
    <w:rsid w:val="00CC4BAD"/>
    <w:rsid w:val="00CC5C89"/>
    <w:rsid w:val="00CD1D71"/>
    <w:rsid w:val="00CD2AA2"/>
    <w:rsid w:val="00CD2CB0"/>
    <w:rsid w:val="00CD4241"/>
    <w:rsid w:val="00CD46C2"/>
    <w:rsid w:val="00CD4A8E"/>
    <w:rsid w:val="00CD7EC0"/>
    <w:rsid w:val="00CE112F"/>
    <w:rsid w:val="00CE3174"/>
    <w:rsid w:val="00CE34B1"/>
    <w:rsid w:val="00CE40DB"/>
    <w:rsid w:val="00CE4CCE"/>
    <w:rsid w:val="00CE7775"/>
    <w:rsid w:val="00CF04F6"/>
    <w:rsid w:val="00CF0766"/>
    <w:rsid w:val="00CF4898"/>
    <w:rsid w:val="00CF5598"/>
    <w:rsid w:val="00CF6737"/>
    <w:rsid w:val="00CF7337"/>
    <w:rsid w:val="00D03421"/>
    <w:rsid w:val="00D07B35"/>
    <w:rsid w:val="00D107AF"/>
    <w:rsid w:val="00D15413"/>
    <w:rsid w:val="00D205DC"/>
    <w:rsid w:val="00D21471"/>
    <w:rsid w:val="00D22297"/>
    <w:rsid w:val="00D222BB"/>
    <w:rsid w:val="00D23A09"/>
    <w:rsid w:val="00D2492F"/>
    <w:rsid w:val="00D24D7F"/>
    <w:rsid w:val="00D32402"/>
    <w:rsid w:val="00D32FE5"/>
    <w:rsid w:val="00D3423E"/>
    <w:rsid w:val="00D36B9A"/>
    <w:rsid w:val="00D40E83"/>
    <w:rsid w:val="00D42148"/>
    <w:rsid w:val="00D42196"/>
    <w:rsid w:val="00D42D66"/>
    <w:rsid w:val="00D43927"/>
    <w:rsid w:val="00D43AA7"/>
    <w:rsid w:val="00D450A0"/>
    <w:rsid w:val="00D4510B"/>
    <w:rsid w:val="00D45D6B"/>
    <w:rsid w:val="00D508CC"/>
    <w:rsid w:val="00D5136D"/>
    <w:rsid w:val="00D529C2"/>
    <w:rsid w:val="00D52A34"/>
    <w:rsid w:val="00D60B25"/>
    <w:rsid w:val="00D61F41"/>
    <w:rsid w:val="00D625E4"/>
    <w:rsid w:val="00D656EA"/>
    <w:rsid w:val="00D67E91"/>
    <w:rsid w:val="00D67F3E"/>
    <w:rsid w:val="00D722AE"/>
    <w:rsid w:val="00D72B85"/>
    <w:rsid w:val="00D73E60"/>
    <w:rsid w:val="00D741BE"/>
    <w:rsid w:val="00D757A0"/>
    <w:rsid w:val="00D8108D"/>
    <w:rsid w:val="00D81F75"/>
    <w:rsid w:val="00D835DF"/>
    <w:rsid w:val="00D85809"/>
    <w:rsid w:val="00D87428"/>
    <w:rsid w:val="00D87C1A"/>
    <w:rsid w:val="00D92EF2"/>
    <w:rsid w:val="00D94957"/>
    <w:rsid w:val="00D95281"/>
    <w:rsid w:val="00D9579F"/>
    <w:rsid w:val="00D966FD"/>
    <w:rsid w:val="00DA0A09"/>
    <w:rsid w:val="00DA0B52"/>
    <w:rsid w:val="00DA0E40"/>
    <w:rsid w:val="00DA18FD"/>
    <w:rsid w:val="00DA4BA7"/>
    <w:rsid w:val="00DA4CF5"/>
    <w:rsid w:val="00DA517C"/>
    <w:rsid w:val="00DA5D57"/>
    <w:rsid w:val="00DA637E"/>
    <w:rsid w:val="00DA6ECF"/>
    <w:rsid w:val="00DA76D9"/>
    <w:rsid w:val="00DA7846"/>
    <w:rsid w:val="00DB043B"/>
    <w:rsid w:val="00DB1D89"/>
    <w:rsid w:val="00DB4BEF"/>
    <w:rsid w:val="00DB60B7"/>
    <w:rsid w:val="00DB6420"/>
    <w:rsid w:val="00DB7795"/>
    <w:rsid w:val="00DB7F0C"/>
    <w:rsid w:val="00DB7FBA"/>
    <w:rsid w:val="00DC0F2C"/>
    <w:rsid w:val="00DC328C"/>
    <w:rsid w:val="00DC5C52"/>
    <w:rsid w:val="00DC626F"/>
    <w:rsid w:val="00DC660C"/>
    <w:rsid w:val="00DC6714"/>
    <w:rsid w:val="00DD0E0F"/>
    <w:rsid w:val="00DD140B"/>
    <w:rsid w:val="00DD14CA"/>
    <w:rsid w:val="00DD29B4"/>
    <w:rsid w:val="00DD31A7"/>
    <w:rsid w:val="00DD3341"/>
    <w:rsid w:val="00DD36D2"/>
    <w:rsid w:val="00DD53C4"/>
    <w:rsid w:val="00DD5645"/>
    <w:rsid w:val="00DD689D"/>
    <w:rsid w:val="00DD7CC5"/>
    <w:rsid w:val="00DD7DC6"/>
    <w:rsid w:val="00DE036C"/>
    <w:rsid w:val="00DE2076"/>
    <w:rsid w:val="00DE36A8"/>
    <w:rsid w:val="00DE4348"/>
    <w:rsid w:val="00DE576D"/>
    <w:rsid w:val="00DF16B4"/>
    <w:rsid w:val="00DF1B22"/>
    <w:rsid w:val="00DF314A"/>
    <w:rsid w:val="00DF3758"/>
    <w:rsid w:val="00DF577C"/>
    <w:rsid w:val="00DF5FB5"/>
    <w:rsid w:val="00DF611C"/>
    <w:rsid w:val="00DF64B1"/>
    <w:rsid w:val="00DF7AD9"/>
    <w:rsid w:val="00E00B67"/>
    <w:rsid w:val="00E0167F"/>
    <w:rsid w:val="00E01B77"/>
    <w:rsid w:val="00E01C94"/>
    <w:rsid w:val="00E034D2"/>
    <w:rsid w:val="00E03DC1"/>
    <w:rsid w:val="00E0739E"/>
    <w:rsid w:val="00E07609"/>
    <w:rsid w:val="00E12BBD"/>
    <w:rsid w:val="00E132CA"/>
    <w:rsid w:val="00E161B4"/>
    <w:rsid w:val="00E24B72"/>
    <w:rsid w:val="00E26105"/>
    <w:rsid w:val="00E2763A"/>
    <w:rsid w:val="00E30A60"/>
    <w:rsid w:val="00E314D1"/>
    <w:rsid w:val="00E321B4"/>
    <w:rsid w:val="00E32597"/>
    <w:rsid w:val="00E34946"/>
    <w:rsid w:val="00E37775"/>
    <w:rsid w:val="00E40913"/>
    <w:rsid w:val="00E40DFB"/>
    <w:rsid w:val="00E40E0D"/>
    <w:rsid w:val="00E413F6"/>
    <w:rsid w:val="00E41AA7"/>
    <w:rsid w:val="00E41AAA"/>
    <w:rsid w:val="00E41C66"/>
    <w:rsid w:val="00E42959"/>
    <w:rsid w:val="00E43AA3"/>
    <w:rsid w:val="00E43D56"/>
    <w:rsid w:val="00E4636C"/>
    <w:rsid w:val="00E469EA"/>
    <w:rsid w:val="00E469FF"/>
    <w:rsid w:val="00E4767B"/>
    <w:rsid w:val="00E508BD"/>
    <w:rsid w:val="00E50FDD"/>
    <w:rsid w:val="00E53EEE"/>
    <w:rsid w:val="00E55A3E"/>
    <w:rsid w:val="00E56A2C"/>
    <w:rsid w:val="00E56F51"/>
    <w:rsid w:val="00E625F3"/>
    <w:rsid w:val="00E64E38"/>
    <w:rsid w:val="00E66920"/>
    <w:rsid w:val="00E67F98"/>
    <w:rsid w:val="00E70E8F"/>
    <w:rsid w:val="00E72248"/>
    <w:rsid w:val="00E725AF"/>
    <w:rsid w:val="00E730E2"/>
    <w:rsid w:val="00E73C85"/>
    <w:rsid w:val="00E73D5E"/>
    <w:rsid w:val="00E74572"/>
    <w:rsid w:val="00E75208"/>
    <w:rsid w:val="00E76A0C"/>
    <w:rsid w:val="00E8269A"/>
    <w:rsid w:val="00E83DC1"/>
    <w:rsid w:val="00E86308"/>
    <w:rsid w:val="00E874AE"/>
    <w:rsid w:val="00E8756F"/>
    <w:rsid w:val="00E91FA4"/>
    <w:rsid w:val="00E9492B"/>
    <w:rsid w:val="00E95DA6"/>
    <w:rsid w:val="00E97262"/>
    <w:rsid w:val="00E978BA"/>
    <w:rsid w:val="00E97CD4"/>
    <w:rsid w:val="00EA04E9"/>
    <w:rsid w:val="00EA2182"/>
    <w:rsid w:val="00EA3205"/>
    <w:rsid w:val="00EA39D5"/>
    <w:rsid w:val="00EA438E"/>
    <w:rsid w:val="00EA5F79"/>
    <w:rsid w:val="00EA63E3"/>
    <w:rsid w:val="00EA67BD"/>
    <w:rsid w:val="00EA6EC9"/>
    <w:rsid w:val="00EB01C8"/>
    <w:rsid w:val="00EB0410"/>
    <w:rsid w:val="00EB06F5"/>
    <w:rsid w:val="00EB2883"/>
    <w:rsid w:val="00EB30FB"/>
    <w:rsid w:val="00EB3688"/>
    <w:rsid w:val="00EB460D"/>
    <w:rsid w:val="00EB528E"/>
    <w:rsid w:val="00EB5CE1"/>
    <w:rsid w:val="00EB64B6"/>
    <w:rsid w:val="00EC0071"/>
    <w:rsid w:val="00EC094F"/>
    <w:rsid w:val="00EC0FEB"/>
    <w:rsid w:val="00EC1034"/>
    <w:rsid w:val="00EC2A59"/>
    <w:rsid w:val="00EC2D46"/>
    <w:rsid w:val="00EC33CD"/>
    <w:rsid w:val="00EC3735"/>
    <w:rsid w:val="00EC51F2"/>
    <w:rsid w:val="00EC584F"/>
    <w:rsid w:val="00EC6252"/>
    <w:rsid w:val="00EC66BF"/>
    <w:rsid w:val="00EC6B00"/>
    <w:rsid w:val="00EC6DE7"/>
    <w:rsid w:val="00EC74EB"/>
    <w:rsid w:val="00ED2087"/>
    <w:rsid w:val="00ED2B60"/>
    <w:rsid w:val="00ED2B88"/>
    <w:rsid w:val="00ED3909"/>
    <w:rsid w:val="00ED3F50"/>
    <w:rsid w:val="00ED48B9"/>
    <w:rsid w:val="00ED69C7"/>
    <w:rsid w:val="00ED749C"/>
    <w:rsid w:val="00EE0781"/>
    <w:rsid w:val="00EE0FA7"/>
    <w:rsid w:val="00EE256D"/>
    <w:rsid w:val="00EE5850"/>
    <w:rsid w:val="00EE59D3"/>
    <w:rsid w:val="00EE672E"/>
    <w:rsid w:val="00EE6EEB"/>
    <w:rsid w:val="00EE745C"/>
    <w:rsid w:val="00EF064E"/>
    <w:rsid w:val="00EF07AA"/>
    <w:rsid w:val="00EF0A20"/>
    <w:rsid w:val="00EF0C1A"/>
    <w:rsid w:val="00EF0EAF"/>
    <w:rsid w:val="00EF2324"/>
    <w:rsid w:val="00EF4242"/>
    <w:rsid w:val="00EF7141"/>
    <w:rsid w:val="00EF759B"/>
    <w:rsid w:val="00F00E49"/>
    <w:rsid w:val="00F0167D"/>
    <w:rsid w:val="00F01D40"/>
    <w:rsid w:val="00F05A1B"/>
    <w:rsid w:val="00F05F88"/>
    <w:rsid w:val="00F0775F"/>
    <w:rsid w:val="00F10F43"/>
    <w:rsid w:val="00F11B4F"/>
    <w:rsid w:val="00F14691"/>
    <w:rsid w:val="00F1526A"/>
    <w:rsid w:val="00F1542E"/>
    <w:rsid w:val="00F16228"/>
    <w:rsid w:val="00F162E2"/>
    <w:rsid w:val="00F167C7"/>
    <w:rsid w:val="00F16E4C"/>
    <w:rsid w:val="00F17062"/>
    <w:rsid w:val="00F173E3"/>
    <w:rsid w:val="00F177E4"/>
    <w:rsid w:val="00F20059"/>
    <w:rsid w:val="00F21E7B"/>
    <w:rsid w:val="00F256F8"/>
    <w:rsid w:val="00F268C1"/>
    <w:rsid w:val="00F2783C"/>
    <w:rsid w:val="00F27E1A"/>
    <w:rsid w:val="00F3105D"/>
    <w:rsid w:val="00F335E3"/>
    <w:rsid w:val="00F338EF"/>
    <w:rsid w:val="00F351CF"/>
    <w:rsid w:val="00F351DD"/>
    <w:rsid w:val="00F3748A"/>
    <w:rsid w:val="00F40B7C"/>
    <w:rsid w:val="00F4546D"/>
    <w:rsid w:val="00F45585"/>
    <w:rsid w:val="00F4735C"/>
    <w:rsid w:val="00F477F6"/>
    <w:rsid w:val="00F50534"/>
    <w:rsid w:val="00F518C8"/>
    <w:rsid w:val="00F5190C"/>
    <w:rsid w:val="00F53881"/>
    <w:rsid w:val="00F54129"/>
    <w:rsid w:val="00F54493"/>
    <w:rsid w:val="00F54C63"/>
    <w:rsid w:val="00F54FA7"/>
    <w:rsid w:val="00F55008"/>
    <w:rsid w:val="00F5617A"/>
    <w:rsid w:val="00F56A1F"/>
    <w:rsid w:val="00F60898"/>
    <w:rsid w:val="00F61A08"/>
    <w:rsid w:val="00F64084"/>
    <w:rsid w:val="00F649A2"/>
    <w:rsid w:val="00F65EE6"/>
    <w:rsid w:val="00F66E02"/>
    <w:rsid w:val="00F7176C"/>
    <w:rsid w:val="00F71839"/>
    <w:rsid w:val="00F721CC"/>
    <w:rsid w:val="00F72C1A"/>
    <w:rsid w:val="00F730DA"/>
    <w:rsid w:val="00F73366"/>
    <w:rsid w:val="00F74E1C"/>
    <w:rsid w:val="00F74EFB"/>
    <w:rsid w:val="00F75139"/>
    <w:rsid w:val="00F76538"/>
    <w:rsid w:val="00F7688E"/>
    <w:rsid w:val="00F7742C"/>
    <w:rsid w:val="00F83670"/>
    <w:rsid w:val="00F840F1"/>
    <w:rsid w:val="00F84FFC"/>
    <w:rsid w:val="00F902E1"/>
    <w:rsid w:val="00F90475"/>
    <w:rsid w:val="00F91DF5"/>
    <w:rsid w:val="00F935CC"/>
    <w:rsid w:val="00F93728"/>
    <w:rsid w:val="00F94A86"/>
    <w:rsid w:val="00F95747"/>
    <w:rsid w:val="00F95CA3"/>
    <w:rsid w:val="00F966F4"/>
    <w:rsid w:val="00F96A3A"/>
    <w:rsid w:val="00FA1572"/>
    <w:rsid w:val="00FA23A5"/>
    <w:rsid w:val="00FA43D6"/>
    <w:rsid w:val="00FA517D"/>
    <w:rsid w:val="00FA6279"/>
    <w:rsid w:val="00FA6B1F"/>
    <w:rsid w:val="00FB07DB"/>
    <w:rsid w:val="00FB0CEC"/>
    <w:rsid w:val="00FB2A18"/>
    <w:rsid w:val="00FB3FE9"/>
    <w:rsid w:val="00FB5015"/>
    <w:rsid w:val="00FB50F8"/>
    <w:rsid w:val="00FB6B0D"/>
    <w:rsid w:val="00FB7710"/>
    <w:rsid w:val="00FC0C1B"/>
    <w:rsid w:val="00FC2999"/>
    <w:rsid w:val="00FC3000"/>
    <w:rsid w:val="00FC309F"/>
    <w:rsid w:val="00FC4044"/>
    <w:rsid w:val="00FC5135"/>
    <w:rsid w:val="00FC550C"/>
    <w:rsid w:val="00FC6265"/>
    <w:rsid w:val="00FC69B0"/>
    <w:rsid w:val="00FC6B5B"/>
    <w:rsid w:val="00FC75FF"/>
    <w:rsid w:val="00FC766C"/>
    <w:rsid w:val="00FC7D9D"/>
    <w:rsid w:val="00FD0E2F"/>
    <w:rsid w:val="00FD193B"/>
    <w:rsid w:val="00FD20C2"/>
    <w:rsid w:val="00FD3237"/>
    <w:rsid w:val="00FD3A03"/>
    <w:rsid w:val="00FD5760"/>
    <w:rsid w:val="00FD5911"/>
    <w:rsid w:val="00FD6869"/>
    <w:rsid w:val="00FE13FE"/>
    <w:rsid w:val="00FE1753"/>
    <w:rsid w:val="00FE1E07"/>
    <w:rsid w:val="00FE3C3B"/>
    <w:rsid w:val="00FE3D4E"/>
    <w:rsid w:val="00FE670C"/>
    <w:rsid w:val="00FE7FAA"/>
    <w:rsid w:val="00FF0113"/>
    <w:rsid w:val="00FF0BED"/>
    <w:rsid w:val="00FF13E4"/>
    <w:rsid w:val="00FF3F67"/>
    <w:rsid w:val="00FF454D"/>
    <w:rsid w:val="00FF76D4"/>
    <w:rsid w:val="0239CD5B"/>
    <w:rsid w:val="0CCE7E47"/>
    <w:rsid w:val="11C6CD90"/>
    <w:rsid w:val="12F30760"/>
    <w:rsid w:val="161FF815"/>
    <w:rsid w:val="1ABFDFF1"/>
    <w:rsid w:val="1B30FCCF"/>
    <w:rsid w:val="1F4369FD"/>
    <w:rsid w:val="1F9F6C7F"/>
    <w:rsid w:val="266E5136"/>
    <w:rsid w:val="284994E3"/>
    <w:rsid w:val="298CD94B"/>
    <w:rsid w:val="2B65F179"/>
    <w:rsid w:val="2C30337F"/>
    <w:rsid w:val="2C49A78A"/>
    <w:rsid w:val="30BDB194"/>
    <w:rsid w:val="349747E6"/>
    <w:rsid w:val="353C0C70"/>
    <w:rsid w:val="3C27AE86"/>
    <w:rsid w:val="3D1C08F1"/>
    <w:rsid w:val="4501A538"/>
    <w:rsid w:val="483F3A47"/>
    <w:rsid w:val="497AF31E"/>
    <w:rsid w:val="4D486A58"/>
    <w:rsid w:val="4DE84DD2"/>
    <w:rsid w:val="5614A770"/>
    <w:rsid w:val="57D8EC64"/>
    <w:rsid w:val="5993A69E"/>
    <w:rsid w:val="61B445CB"/>
    <w:rsid w:val="637660AB"/>
    <w:rsid w:val="656A6A50"/>
    <w:rsid w:val="6A5CB60C"/>
    <w:rsid w:val="6BBF1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DBF"/>
    <w:rPr>
      <w:sz w:val="24"/>
      <w:szCs w:val="24"/>
      <w:lang w:eastAsia="en-US"/>
    </w:rPr>
  </w:style>
  <w:style w:type="paragraph" w:styleId="Heading1">
    <w:name w:val="heading 1"/>
    <w:basedOn w:val="Normal"/>
    <w:next w:val="Normal"/>
    <w:qFormat/>
    <w:rsid w:val="00FF0BED"/>
    <w:pPr>
      <w:keepNext/>
      <w:spacing w:before="240" w:after="60"/>
      <w:outlineLvl w:val="0"/>
    </w:pPr>
    <w:rPr>
      <w:rFonts w:cs="Arial"/>
      <w:b/>
      <w:bCs/>
      <w:caps/>
      <w:kern w:val="32"/>
      <w:szCs w:val="32"/>
    </w:rPr>
  </w:style>
  <w:style w:type="paragraph" w:styleId="Heading2">
    <w:name w:val="heading 2"/>
    <w:basedOn w:val="Normal"/>
    <w:next w:val="Normal"/>
    <w:qFormat/>
    <w:rsid w:val="00FF0BED"/>
    <w:pPr>
      <w:keepNext/>
      <w:spacing w:before="240" w:after="60"/>
      <w:outlineLvl w:val="1"/>
    </w:pPr>
    <w:rPr>
      <w:rFonts w:cs="Arial"/>
      <w:b/>
      <w:bCs/>
      <w:iCs/>
      <w:szCs w:val="28"/>
      <w:u w:val="single"/>
    </w:rPr>
  </w:style>
  <w:style w:type="paragraph" w:styleId="Heading3">
    <w:name w:val="heading 3"/>
    <w:basedOn w:val="Normal"/>
    <w:next w:val="Normal"/>
    <w:link w:val="Heading3Char"/>
    <w:qFormat/>
    <w:rsid w:val="00FF0BED"/>
    <w:pPr>
      <w:keepNext/>
      <w:outlineLvl w:val="2"/>
    </w:pPr>
    <w:rPr>
      <w:b/>
      <w:color w:val="000000"/>
    </w:rPr>
  </w:style>
  <w:style w:type="paragraph" w:styleId="Heading4">
    <w:name w:val="heading 4"/>
    <w:basedOn w:val="Normal"/>
    <w:next w:val="Normal"/>
    <w:link w:val="Heading4Char"/>
    <w:qFormat/>
    <w:rsid w:val="002C34DA"/>
    <w:pPr>
      <w:keepNext/>
      <w:widowControl w:val="0"/>
      <w:outlineLvl w:val="3"/>
    </w:pPr>
    <w:rPr>
      <w:rFonts w:ascii="CG Times" w:hAnsi="CG Times"/>
      <w:b/>
      <w:caps/>
      <w:snapToGrid w:val="0"/>
      <w:sz w:val="32"/>
      <w:szCs w:val="20"/>
    </w:rPr>
  </w:style>
  <w:style w:type="paragraph" w:styleId="Heading5">
    <w:name w:val="heading 5"/>
    <w:basedOn w:val="Normal"/>
    <w:next w:val="Normal"/>
    <w:link w:val="Heading5Char"/>
    <w:qFormat/>
    <w:rsid w:val="002C34DA"/>
    <w:pPr>
      <w:keepNext/>
      <w:outlineLvl w:val="4"/>
    </w:pPr>
    <w:rPr>
      <w:rFonts w:ascii="CG Times" w:hAnsi="CG Times"/>
      <w:b/>
      <w:caps/>
      <w:sz w:val="28"/>
    </w:rPr>
  </w:style>
  <w:style w:type="paragraph" w:styleId="Heading6">
    <w:name w:val="heading 6"/>
    <w:basedOn w:val="Normal"/>
    <w:next w:val="Normal"/>
    <w:link w:val="Heading6Char"/>
    <w:qFormat/>
    <w:rsid w:val="000C2990"/>
    <w:pPr>
      <w:keepNext/>
      <w:tabs>
        <w:tab w:val="left" w:pos="720"/>
      </w:tabs>
      <w:jc w:val="center"/>
      <w:outlineLvl w:val="5"/>
    </w:pPr>
    <w:rPr>
      <w:color w:val="000000"/>
    </w:rPr>
  </w:style>
  <w:style w:type="paragraph" w:styleId="Heading7">
    <w:name w:val="heading 7"/>
    <w:basedOn w:val="Normal"/>
    <w:next w:val="Normal"/>
    <w:link w:val="Heading7Char"/>
    <w:unhideWhenUsed/>
    <w:qFormat/>
    <w:rsid w:val="000C2990"/>
    <w:pPr>
      <w:spacing w:before="240" w:after="60"/>
      <w:outlineLvl w:val="6"/>
    </w:pPr>
    <w:rPr>
      <w:rFonts w:ascii="Calibri" w:hAnsi="Calibri"/>
    </w:rPr>
  </w:style>
  <w:style w:type="paragraph" w:styleId="Heading8">
    <w:name w:val="heading 8"/>
    <w:basedOn w:val="Normal"/>
    <w:next w:val="Normal"/>
    <w:link w:val="Heading8Char"/>
    <w:unhideWhenUsed/>
    <w:qFormat/>
    <w:rsid w:val="000C2990"/>
    <w:pPr>
      <w:spacing w:before="240" w:after="60"/>
      <w:outlineLvl w:val="7"/>
    </w:pPr>
    <w:rPr>
      <w:rFonts w:ascii="Calibri" w:hAnsi="Calibri"/>
      <w:i/>
      <w:iCs/>
    </w:rPr>
  </w:style>
  <w:style w:type="paragraph" w:styleId="Heading9">
    <w:name w:val="heading 9"/>
    <w:basedOn w:val="Normal"/>
    <w:next w:val="Normal"/>
    <w:link w:val="Heading9Char"/>
    <w:qFormat/>
    <w:rsid w:val="000C2990"/>
    <w:pPr>
      <w:keepNext/>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F0BED"/>
    <w:rPr>
      <w:b/>
      <w:color w:val="000000"/>
      <w:sz w:val="24"/>
      <w:szCs w:val="24"/>
    </w:rPr>
  </w:style>
  <w:style w:type="character" w:customStyle="1" w:styleId="Heading4Char">
    <w:name w:val="Heading 4 Char"/>
    <w:basedOn w:val="DefaultParagraphFont"/>
    <w:link w:val="Heading4"/>
    <w:rsid w:val="002C34DA"/>
    <w:rPr>
      <w:rFonts w:ascii="CG Times" w:hAnsi="CG Times"/>
      <w:b/>
      <w:caps/>
      <w:snapToGrid w:val="0"/>
      <w:sz w:val="32"/>
    </w:rPr>
  </w:style>
  <w:style w:type="character" w:customStyle="1" w:styleId="Heading5Char">
    <w:name w:val="Heading 5 Char"/>
    <w:basedOn w:val="DefaultParagraphFont"/>
    <w:link w:val="Heading5"/>
    <w:rsid w:val="002C34DA"/>
    <w:rPr>
      <w:rFonts w:ascii="CG Times" w:hAnsi="CG Times"/>
      <w:b/>
      <w:caps/>
      <w:sz w:val="28"/>
      <w:szCs w:val="24"/>
    </w:rPr>
  </w:style>
  <w:style w:type="character" w:customStyle="1" w:styleId="Heading6Char">
    <w:name w:val="Heading 6 Char"/>
    <w:basedOn w:val="DefaultParagraphFont"/>
    <w:link w:val="Heading6"/>
    <w:rsid w:val="000C2990"/>
    <w:rPr>
      <w:color w:val="000000"/>
      <w:sz w:val="24"/>
      <w:szCs w:val="24"/>
    </w:rPr>
  </w:style>
  <w:style w:type="character" w:customStyle="1" w:styleId="Heading7Char">
    <w:name w:val="Heading 7 Char"/>
    <w:basedOn w:val="DefaultParagraphFont"/>
    <w:link w:val="Heading7"/>
    <w:semiHidden/>
    <w:rsid w:val="000C2990"/>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0C2990"/>
    <w:rPr>
      <w:rFonts w:ascii="Calibri" w:eastAsia="Times New Roman" w:hAnsi="Calibri" w:cs="Times New Roman"/>
      <w:i/>
      <w:iCs/>
      <w:sz w:val="24"/>
      <w:szCs w:val="24"/>
    </w:rPr>
  </w:style>
  <w:style w:type="character" w:customStyle="1" w:styleId="Heading9Char">
    <w:name w:val="Heading 9 Char"/>
    <w:basedOn w:val="DefaultParagraphFont"/>
    <w:link w:val="Heading9"/>
    <w:rsid w:val="000C2990"/>
    <w:rPr>
      <w:rFonts w:ascii="Arial" w:hAnsi="Arial" w:cs="Arial"/>
      <w:b/>
      <w:bCs/>
    </w:rPr>
  </w:style>
  <w:style w:type="paragraph" w:styleId="Header">
    <w:name w:val="header"/>
    <w:basedOn w:val="Normal"/>
    <w:link w:val="HeaderChar"/>
    <w:uiPriority w:val="99"/>
    <w:rsid w:val="00251144"/>
    <w:pPr>
      <w:tabs>
        <w:tab w:val="center" w:pos="4320"/>
        <w:tab w:val="right" w:pos="8640"/>
      </w:tabs>
    </w:pPr>
  </w:style>
  <w:style w:type="character" w:customStyle="1" w:styleId="HeaderChar">
    <w:name w:val="Header Char"/>
    <w:basedOn w:val="DefaultParagraphFont"/>
    <w:link w:val="Header"/>
    <w:uiPriority w:val="99"/>
    <w:locked/>
    <w:rsid w:val="00914F46"/>
    <w:rPr>
      <w:sz w:val="24"/>
      <w:szCs w:val="24"/>
    </w:rPr>
  </w:style>
  <w:style w:type="paragraph" w:styleId="Footer">
    <w:name w:val="footer"/>
    <w:basedOn w:val="Normal"/>
    <w:rsid w:val="00251144"/>
    <w:pPr>
      <w:tabs>
        <w:tab w:val="center" w:pos="4320"/>
        <w:tab w:val="right" w:pos="8640"/>
      </w:tabs>
    </w:pPr>
  </w:style>
  <w:style w:type="character" w:styleId="PageNumber">
    <w:name w:val="page number"/>
    <w:basedOn w:val="DefaultParagraphFont"/>
    <w:rsid w:val="00251144"/>
  </w:style>
  <w:style w:type="table" w:styleId="TableGrid">
    <w:name w:val="Table Grid"/>
    <w:basedOn w:val="TableNormal"/>
    <w:rsid w:val="0056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25AA1"/>
    <w:pPr>
      <w:ind w:left="720" w:hanging="360"/>
    </w:pPr>
  </w:style>
  <w:style w:type="paragraph" w:styleId="BodyTextIndent3">
    <w:name w:val="Body Text Indent 3"/>
    <w:basedOn w:val="Normal"/>
    <w:rsid w:val="00B25AA1"/>
    <w:pPr>
      <w:tabs>
        <w:tab w:val="left" w:pos="360"/>
      </w:tabs>
      <w:ind w:left="780" w:hanging="420"/>
    </w:pPr>
  </w:style>
  <w:style w:type="paragraph" w:styleId="BalloonText">
    <w:name w:val="Balloon Text"/>
    <w:basedOn w:val="Normal"/>
    <w:semiHidden/>
    <w:rsid w:val="00427B68"/>
    <w:rPr>
      <w:rFonts w:ascii="Tahoma" w:hAnsi="Tahoma" w:cs="Tahoma"/>
      <w:sz w:val="16"/>
      <w:szCs w:val="16"/>
    </w:rPr>
  </w:style>
  <w:style w:type="paragraph" w:styleId="BodyText2">
    <w:name w:val="Body Text 2"/>
    <w:basedOn w:val="Normal"/>
    <w:rsid w:val="00A7437D"/>
    <w:pPr>
      <w:spacing w:after="120" w:line="480" w:lineRule="auto"/>
    </w:pPr>
  </w:style>
  <w:style w:type="character" w:styleId="Hyperlink">
    <w:name w:val="Hyperlink"/>
    <w:basedOn w:val="DefaultParagraphFont"/>
    <w:rsid w:val="00FC69B0"/>
    <w:rPr>
      <w:color w:val="0000FF"/>
      <w:u w:val="single"/>
    </w:rPr>
  </w:style>
  <w:style w:type="paragraph" w:styleId="BodyTextIndent">
    <w:name w:val="Body Text Indent"/>
    <w:basedOn w:val="Normal"/>
    <w:rsid w:val="003C5153"/>
    <w:pPr>
      <w:spacing w:after="120"/>
      <w:ind w:left="360"/>
    </w:pPr>
  </w:style>
  <w:style w:type="character" w:styleId="CommentReference">
    <w:name w:val="annotation reference"/>
    <w:basedOn w:val="DefaultParagraphFont"/>
    <w:semiHidden/>
    <w:rsid w:val="001563BE"/>
    <w:rPr>
      <w:sz w:val="16"/>
      <w:szCs w:val="16"/>
    </w:rPr>
  </w:style>
  <w:style w:type="paragraph" w:styleId="CommentText">
    <w:name w:val="annotation text"/>
    <w:basedOn w:val="Normal"/>
    <w:link w:val="CommentTextChar"/>
    <w:semiHidden/>
    <w:rsid w:val="001563BE"/>
    <w:rPr>
      <w:sz w:val="20"/>
      <w:szCs w:val="20"/>
    </w:rPr>
  </w:style>
  <w:style w:type="character" w:customStyle="1" w:styleId="CommentTextChar">
    <w:name w:val="Comment Text Char"/>
    <w:basedOn w:val="DefaultParagraphFont"/>
    <w:link w:val="CommentText"/>
    <w:semiHidden/>
    <w:rsid w:val="009E22F0"/>
  </w:style>
  <w:style w:type="paragraph" w:styleId="CommentSubject">
    <w:name w:val="annotation subject"/>
    <w:basedOn w:val="CommentText"/>
    <w:next w:val="CommentText"/>
    <w:semiHidden/>
    <w:rsid w:val="001563BE"/>
    <w:rPr>
      <w:b/>
      <w:bCs/>
    </w:rPr>
  </w:style>
  <w:style w:type="paragraph" w:styleId="DocumentMap">
    <w:name w:val="Document Map"/>
    <w:basedOn w:val="Normal"/>
    <w:semiHidden/>
    <w:rsid w:val="00373A37"/>
    <w:pPr>
      <w:shd w:val="clear" w:color="auto" w:fill="000080"/>
    </w:pPr>
    <w:rPr>
      <w:rFonts w:ascii="Tahoma" w:hAnsi="Tahoma" w:cs="Tahoma"/>
      <w:sz w:val="20"/>
      <w:szCs w:val="20"/>
    </w:rPr>
  </w:style>
  <w:style w:type="character" w:customStyle="1" w:styleId="sep1">
    <w:name w:val="sep1"/>
    <w:basedOn w:val="DefaultParagraphFont"/>
    <w:rsid w:val="00F177E4"/>
    <w:rPr>
      <w:rFonts w:ascii="Arial" w:hAnsi="Arial" w:hint="default"/>
      <w:color w:val="000000"/>
      <w:sz w:val="20"/>
      <w:szCs w:val="20"/>
    </w:rPr>
  </w:style>
  <w:style w:type="character" w:customStyle="1" w:styleId="textbold">
    <w:name w:val="textbold"/>
    <w:basedOn w:val="DefaultParagraphFont"/>
    <w:rsid w:val="00F177E4"/>
  </w:style>
  <w:style w:type="paragraph" w:styleId="z-TopofForm">
    <w:name w:val="HTML Top of Form"/>
    <w:basedOn w:val="Normal"/>
    <w:next w:val="Normal"/>
    <w:link w:val="z-TopofFormChar"/>
    <w:hidden/>
    <w:rsid w:val="00F177E4"/>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F177E4"/>
    <w:rPr>
      <w:rFonts w:ascii="Arial" w:hAnsi="Arial"/>
      <w:vanish/>
      <w:sz w:val="16"/>
      <w:szCs w:val="16"/>
    </w:rPr>
  </w:style>
  <w:style w:type="paragraph" w:customStyle="1" w:styleId="scocode17">
    <w:name w:val="scocode17"/>
    <w:basedOn w:val="Normal"/>
    <w:rsid w:val="00F177E4"/>
    <w:pPr>
      <w:spacing w:before="180" w:after="100" w:afterAutospacing="1"/>
      <w:jc w:val="both"/>
    </w:pPr>
  </w:style>
  <w:style w:type="paragraph" w:customStyle="1" w:styleId="scocode1d">
    <w:name w:val="scocode1d"/>
    <w:basedOn w:val="Normal"/>
    <w:rsid w:val="00F177E4"/>
    <w:pPr>
      <w:spacing w:before="180" w:after="100" w:afterAutospacing="1"/>
      <w:ind w:firstLine="360"/>
      <w:jc w:val="both"/>
    </w:pPr>
  </w:style>
  <w:style w:type="character" w:customStyle="1" w:styleId="scocode2e">
    <w:name w:val="scocode2e"/>
    <w:basedOn w:val="DefaultParagraphFont"/>
    <w:rsid w:val="00F177E4"/>
  </w:style>
  <w:style w:type="paragraph" w:customStyle="1" w:styleId="scocode12">
    <w:name w:val="scocode12"/>
    <w:basedOn w:val="Normal"/>
    <w:rsid w:val="00F177E4"/>
    <w:pPr>
      <w:spacing w:before="180" w:after="100" w:afterAutospacing="1"/>
      <w:ind w:firstLine="360"/>
      <w:jc w:val="both"/>
    </w:pPr>
    <w:rPr>
      <w:rFonts w:ascii="Arial" w:hAnsi="Arial"/>
      <w:sz w:val="20"/>
      <w:szCs w:val="20"/>
    </w:rPr>
  </w:style>
  <w:style w:type="paragraph" w:styleId="BodyText3">
    <w:name w:val="Body Text 3"/>
    <w:basedOn w:val="Normal"/>
    <w:link w:val="BodyText3Char"/>
    <w:rsid w:val="000C2990"/>
    <w:pPr>
      <w:spacing w:after="120"/>
    </w:pPr>
    <w:rPr>
      <w:sz w:val="16"/>
      <w:szCs w:val="16"/>
    </w:rPr>
  </w:style>
  <w:style w:type="character" w:customStyle="1" w:styleId="BodyText3Char">
    <w:name w:val="Body Text 3 Char"/>
    <w:basedOn w:val="DefaultParagraphFont"/>
    <w:link w:val="BodyText3"/>
    <w:rsid w:val="000C2990"/>
    <w:rPr>
      <w:sz w:val="16"/>
      <w:szCs w:val="16"/>
    </w:rPr>
  </w:style>
  <w:style w:type="paragraph" w:styleId="BodyText">
    <w:name w:val="Body Text"/>
    <w:basedOn w:val="Normal"/>
    <w:link w:val="BodyTextChar"/>
    <w:rsid w:val="000C2990"/>
    <w:pPr>
      <w:spacing w:after="120"/>
    </w:pPr>
  </w:style>
  <w:style w:type="character" w:customStyle="1" w:styleId="BodyTextChar">
    <w:name w:val="Body Text Char"/>
    <w:basedOn w:val="DefaultParagraphFont"/>
    <w:link w:val="BodyText"/>
    <w:rsid w:val="000C2990"/>
    <w:rPr>
      <w:sz w:val="24"/>
      <w:szCs w:val="24"/>
    </w:rPr>
  </w:style>
  <w:style w:type="paragraph" w:customStyle="1" w:styleId="escobody">
    <w:name w:val="escobody"/>
    <w:rsid w:val="000C2990"/>
    <w:pPr>
      <w:spacing w:line="320" w:lineRule="exact"/>
    </w:pPr>
    <w:rPr>
      <w:rFonts w:ascii="Arial" w:hAnsi="Arial"/>
      <w:noProof/>
      <w:sz w:val="22"/>
      <w:lang w:eastAsia="en-US"/>
    </w:rPr>
  </w:style>
  <w:style w:type="paragraph" w:styleId="EndnoteText">
    <w:name w:val="endnote text"/>
    <w:basedOn w:val="Normal"/>
    <w:link w:val="EndnoteTextChar"/>
    <w:rsid w:val="000C2990"/>
    <w:pPr>
      <w:widowControl w:val="0"/>
    </w:pPr>
    <w:rPr>
      <w:rFonts w:ascii="Arial" w:hAnsi="Arial"/>
      <w:szCs w:val="20"/>
    </w:rPr>
  </w:style>
  <w:style w:type="character" w:customStyle="1" w:styleId="EndnoteTextChar">
    <w:name w:val="Endnote Text Char"/>
    <w:basedOn w:val="DefaultParagraphFont"/>
    <w:link w:val="EndnoteText"/>
    <w:rsid w:val="000C2990"/>
    <w:rPr>
      <w:rFonts w:ascii="Arial" w:hAnsi="Arial"/>
      <w:sz w:val="24"/>
    </w:rPr>
  </w:style>
  <w:style w:type="character" w:styleId="FollowedHyperlink">
    <w:name w:val="FollowedHyperlink"/>
    <w:basedOn w:val="DefaultParagraphFont"/>
    <w:rsid w:val="000C2990"/>
    <w:rPr>
      <w:color w:val="800080"/>
      <w:u w:val="single"/>
    </w:rPr>
  </w:style>
  <w:style w:type="paragraph" w:styleId="Title">
    <w:name w:val="Title"/>
    <w:basedOn w:val="Normal"/>
    <w:link w:val="TitleChar"/>
    <w:qFormat/>
    <w:rsid w:val="007137E0"/>
    <w:pPr>
      <w:widowControl w:val="0"/>
      <w:spacing w:line="203" w:lineRule="auto"/>
      <w:jc w:val="center"/>
    </w:pPr>
    <w:rPr>
      <w:rFonts w:ascii="CG Times" w:hAnsi="CG Times"/>
      <w:b/>
      <w:sz w:val="32"/>
      <w:szCs w:val="20"/>
    </w:rPr>
  </w:style>
  <w:style w:type="character" w:customStyle="1" w:styleId="TitleChar">
    <w:name w:val="Title Char"/>
    <w:basedOn w:val="DefaultParagraphFont"/>
    <w:link w:val="Title"/>
    <w:rsid w:val="007137E0"/>
    <w:rPr>
      <w:rFonts w:ascii="CG Times" w:hAnsi="CG Times"/>
      <w:b/>
      <w:sz w:val="32"/>
    </w:rPr>
  </w:style>
  <w:style w:type="paragraph" w:customStyle="1" w:styleId="Style">
    <w:name w:val="Style"/>
    <w:basedOn w:val="Normal"/>
    <w:rsid w:val="000C2990"/>
    <w:pPr>
      <w:widowControl w:val="0"/>
      <w:ind w:left="720" w:hanging="720"/>
    </w:pPr>
    <w:rPr>
      <w:snapToGrid w:val="0"/>
      <w:szCs w:val="20"/>
    </w:rPr>
  </w:style>
  <w:style w:type="paragraph" w:customStyle="1" w:styleId="xl26">
    <w:name w:val="xl26"/>
    <w:basedOn w:val="Normal"/>
    <w:rsid w:val="000C2990"/>
    <w:pP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0C2990"/>
    <w:pP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0C2990"/>
    <w:pPr>
      <w:pBdr>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0C2990"/>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0C2990"/>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0C2990"/>
    <w:pPr>
      <w:pBdr>
        <w:left w:val="single" w:sz="4" w:space="0" w:color="auto"/>
      </w:pBdr>
      <w:shd w:val="clear" w:color="auto" w:fill="00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0C2990"/>
    <w:pPr>
      <w:pBdr>
        <w:left w:val="single" w:sz="4" w:space="0" w:color="auto"/>
        <w:bottom w:val="single" w:sz="4" w:space="0" w:color="auto"/>
      </w:pBdr>
      <w:shd w:val="clear" w:color="auto" w:fill="00FFFF"/>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rsid w:val="000C2990"/>
    <w:pPr>
      <w:shd w:val="clear" w:color="auto" w:fill="00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0C2990"/>
    <w:pPr>
      <w:pBdr>
        <w:bottom w:val="single" w:sz="4" w:space="0" w:color="auto"/>
      </w:pBdr>
      <w:shd w:val="clear" w:color="auto" w:fill="00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0C2990"/>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0C2990"/>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0C2990"/>
    <w:pP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0C2990"/>
    <w:pPr>
      <w:shd w:val="clear" w:color="auto" w:fill="00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0C2990"/>
    <w:pPr>
      <w:spacing w:before="100" w:beforeAutospacing="1" w:after="100" w:afterAutospacing="1"/>
    </w:pPr>
    <w:rPr>
      <w:rFonts w:ascii="Arial" w:eastAsia="Arial Unicode MS" w:hAnsi="Arial" w:cs="Arial"/>
      <w:sz w:val="20"/>
      <w:szCs w:val="20"/>
    </w:rPr>
  </w:style>
  <w:style w:type="paragraph" w:customStyle="1" w:styleId="xl41">
    <w:name w:val="xl41"/>
    <w:basedOn w:val="Normal"/>
    <w:rsid w:val="000C2990"/>
    <w:pPr>
      <w:spacing w:before="100" w:beforeAutospacing="1" w:after="100" w:afterAutospacing="1"/>
    </w:pPr>
    <w:rPr>
      <w:rFonts w:ascii="Arial" w:eastAsia="Arial Unicode MS" w:hAnsi="Arial" w:cs="Arial"/>
      <w:sz w:val="20"/>
      <w:szCs w:val="20"/>
    </w:rPr>
  </w:style>
  <w:style w:type="paragraph" w:customStyle="1" w:styleId="xl42">
    <w:name w:val="xl42"/>
    <w:basedOn w:val="Normal"/>
    <w:rsid w:val="000C2990"/>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0C2990"/>
    <w:pPr>
      <w:spacing w:before="100" w:beforeAutospacing="1" w:after="100" w:afterAutospacing="1"/>
    </w:pPr>
    <w:rPr>
      <w:rFonts w:ascii="Arial" w:eastAsia="Arial Unicode MS" w:hAnsi="Arial" w:cs="Arial"/>
      <w:b/>
      <w:bCs/>
    </w:rPr>
  </w:style>
  <w:style w:type="paragraph" w:customStyle="1" w:styleId="xl44">
    <w:name w:val="xl44"/>
    <w:basedOn w:val="Normal"/>
    <w:rsid w:val="000C2990"/>
    <w:pPr>
      <w:spacing w:before="100" w:beforeAutospacing="1" w:after="100" w:afterAutospacing="1"/>
    </w:pPr>
    <w:rPr>
      <w:rFonts w:ascii="Arial" w:eastAsia="Arial Unicode MS" w:hAnsi="Arial" w:cs="Arial"/>
      <w:b/>
      <w:bCs/>
    </w:rPr>
  </w:style>
  <w:style w:type="paragraph" w:customStyle="1" w:styleId="xl45">
    <w:name w:val="xl45"/>
    <w:basedOn w:val="Normal"/>
    <w:rsid w:val="000C2990"/>
    <w:pPr>
      <w:pBdr>
        <w:top w:val="double" w:sz="6"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0C2990"/>
    <w:pPr>
      <w:pBdr>
        <w:top w:val="double" w:sz="6" w:space="0" w:color="auto"/>
      </w:pBdr>
      <w:spacing w:before="100" w:beforeAutospacing="1" w:after="100" w:afterAutospacing="1"/>
    </w:pPr>
    <w:rPr>
      <w:rFonts w:ascii="Arial" w:eastAsia="Arial Unicode MS" w:hAnsi="Arial" w:cs="Arial"/>
      <w:sz w:val="20"/>
      <w:szCs w:val="20"/>
    </w:rPr>
  </w:style>
  <w:style w:type="paragraph" w:customStyle="1" w:styleId="xl47">
    <w:name w:val="xl47"/>
    <w:basedOn w:val="Normal"/>
    <w:rsid w:val="000C2990"/>
    <w:pPr>
      <w:spacing w:before="100" w:beforeAutospacing="1" w:after="100" w:afterAutospacing="1"/>
    </w:pPr>
    <w:rPr>
      <w:rFonts w:ascii="Arial" w:eastAsia="Arial Unicode MS" w:hAnsi="Arial" w:cs="Arial"/>
      <w:b/>
      <w:bCs/>
    </w:rPr>
  </w:style>
  <w:style w:type="paragraph" w:customStyle="1" w:styleId="xl48">
    <w:name w:val="xl48"/>
    <w:basedOn w:val="Normal"/>
    <w:rsid w:val="000C2990"/>
    <w:pPr>
      <w:pBdr>
        <w:top w:val="double" w:sz="6"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0C2990"/>
    <w:pPr>
      <w:spacing w:before="100" w:beforeAutospacing="1" w:after="100" w:afterAutospacing="1"/>
    </w:pPr>
    <w:rPr>
      <w:rFonts w:eastAsia="Arial Unicode MS"/>
      <w:sz w:val="20"/>
      <w:szCs w:val="20"/>
    </w:rPr>
  </w:style>
  <w:style w:type="paragraph" w:customStyle="1" w:styleId="xl50">
    <w:name w:val="xl50"/>
    <w:basedOn w:val="Normal"/>
    <w:rsid w:val="000C2990"/>
    <w:pPr>
      <w:pBdr>
        <w:bottom w:val="double" w:sz="6" w:space="0" w:color="auto"/>
      </w:pBdr>
      <w:spacing w:before="100" w:beforeAutospacing="1" w:after="100" w:afterAutospacing="1"/>
    </w:pPr>
    <w:rPr>
      <w:rFonts w:eastAsia="Arial Unicode MS"/>
      <w:sz w:val="20"/>
      <w:szCs w:val="20"/>
    </w:rPr>
  </w:style>
  <w:style w:type="paragraph" w:customStyle="1" w:styleId="xl51">
    <w:name w:val="xl51"/>
    <w:basedOn w:val="Normal"/>
    <w:rsid w:val="000C2990"/>
    <w:pPr>
      <w:spacing w:before="100" w:beforeAutospacing="1" w:after="100" w:afterAutospacing="1"/>
    </w:pPr>
    <w:rPr>
      <w:rFonts w:ascii="Arial" w:eastAsia="Arial Unicode MS" w:hAnsi="Arial" w:cs="Arial"/>
      <w:b/>
      <w:bCs/>
    </w:rPr>
  </w:style>
  <w:style w:type="paragraph" w:customStyle="1" w:styleId="xl52">
    <w:name w:val="xl52"/>
    <w:basedOn w:val="Normal"/>
    <w:rsid w:val="000C2990"/>
    <w:pPr>
      <w:spacing w:before="100" w:beforeAutospacing="1" w:after="100" w:afterAutospacing="1"/>
    </w:pPr>
    <w:rPr>
      <w:rFonts w:ascii="Arial" w:eastAsia="Arial Unicode MS" w:hAnsi="Arial" w:cs="Arial"/>
      <w:b/>
      <w:bCs/>
    </w:rPr>
  </w:style>
  <w:style w:type="paragraph" w:customStyle="1" w:styleId="xl53">
    <w:name w:val="xl53"/>
    <w:basedOn w:val="Normal"/>
    <w:rsid w:val="000C2990"/>
    <w:pPr>
      <w:pBdr>
        <w:bottom w:val="single" w:sz="4"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0C2990"/>
    <w:pPr>
      <w:spacing w:before="100" w:beforeAutospacing="1" w:after="100" w:afterAutospacing="1"/>
    </w:pPr>
    <w:rPr>
      <w:rFonts w:ascii="Arial" w:eastAsia="Arial Unicode MS" w:hAnsi="Arial" w:cs="Arial"/>
      <w:b/>
      <w:bCs/>
    </w:rPr>
  </w:style>
  <w:style w:type="paragraph" w:customStyle="1" w:styleId="xl56">
    <w:name w:val="xl56"/>
    <w:basedOn w:val="Normal"/>
    <w:rsid w:val="000C2990"/>
    <w:pPr>
      <w:pBdr>
        <w:bottom w:val="single" w:sz="4" w:space="0" w:color="auto"/>
      </w:pBdr>
      <w:spacing w:before="100" w:beforeAutospacing="1" w:after="100" w:afterAutospacing="1"/>
    </w:pPr>
    <w:rPr>
      <w:rFonts w:ascii="Arial" w:eastAsia="Arial Unicode MS" w:hAnsi="Arial" w:cs="Arial"/>
      <w:b/>
      <w:bCs/>
    </w:rPr>
  </w:style>
  <w:style w:type="paragraph" w:styleId="Index1">
    <w:name w:val="index 1"/>
    <w:basedOn w:val="Normal"/>
    <w:next w:val="Normal"/>
    <w:autoRedefine/>
    <w:rsid w:val="000C2990"/>
    <w:pPr>
      <w:ind w:left="240" w:hanging="240"/>
    </w:pPr>
  </w:style>
  <w:style w:type="paragraph" w:styleId="IndexHeading">
    <w:name w:val="index heading"/>
    <w:basedOn w:val="Normal"/>
    <w:next w:val="Index1"/>
    <w:rsid w:val="000C2990"/>
    <w:rPr>
      <w:sz w:val="20"/>
      <w:szCs w:val="20"/>
    </w:rPr>
  </w:style>
  <w:style w:type="character" w:customStyle="1" w:styleId="DeltaViewInsertion">
    <w:name w:val="DeltaView Insertion"/>
    <w:rsid w:val="000C2990"/>
    <w:rPr>
      <w:color w:val="000000"/>
      <w:spacing w:val="0"/>
      <w:u w:val="double"/>
    </w:rPr>
  </w:style>
  <w:style w:type="character" w:styleId="Strong">
    <w:name w:val="Strong"/>
    <w:basedOn w:val="DefaultParagraphFont"/>
    <w:uiPriority w:val="22"/>
    <w:qFormat/>
    <w:rsid w:val="000C2990"/>
    <w:rPr>
      <w:b/>
      <w:bCs/>
    </w:rPr>
  </w:style>
  <w:style w:type="character" w:styleId="Emphasis">
    <w:name w:val="Emphasis"/>
    <w:basedOn w:val="DefaultParagraphFont"/>
    <w:qFormat/>
    <w:rsid w:val="000C2990"/>
    <w:rPr>
      <w:i/>
      <w:iCs/>
    </w:rPr>
  </w:style>
  <w:style w:type="paragraph" w:styleId="Subtitle">
    <w:name w:val="Subtitle"/>
    <w:basedOn w:val="Normal"/>
    <w:link w:val="SubtitleChar"/>
    <w:qFormat/>
    <w:rsid w:val="007137E0"/>
    <w:pPr>
      <w:ind w:left="360" w:firstLine="360"/>
    </w:pPr>
    <w:rPr>
      <w:b/>
      <w:bCs/>
      <w:sz w:val="28"/>
    </w:rPr>
  </w:style>
  <w:style w:type="character" w:customStyle="1" w:styleId="SubtitleChar">
    <w:name w:val="Subtitle Char"/>
    <w:basedOn w:val="DefaultParagraphFont"/>
    <w:link w:val="Subtitle"/>
    <w:rsid w:val="007137E0"/>
    <w:rPr>
      <w:b/>
      <w:bCs/>
      <w:sz w:val="28"/>
      <w:szCs w:val="24"/>
    </w:rPr>
  </w:style>
  <w:style w:type="paragraph" w:styleId="ListBullet">
    <w:name w:val="List Bullet"/>
    <w:basedOn w:val="Normal"/>
    <w:rsid w:val="000C2990"/>
    <w:pPr>
      <w:numPr>
        <w:numId w:val="13"/>
      </w:numPr>
      <w:spacing w:before="60" w:after="60"/>
    </w:pPr>
  </w:style>
  <w:style w:type="paragraph" w:styleId="TOC1">
    <w:name w:val="toc 1"/>
    <w:basedOn w:val="Normal"/>
    <w:next w:val="Normal"/>
    <w:autoRedefine/>
    <w:uiPriority w:val="39"/>
    <w:rsid w:val="000C2990"/>
    <w:pPr>
      <w:spacing w:before="120" w:after="120"/>
    </w:pPr>
    <w:rPr>
      <w:b/>
      <w:bCs/>
      <w:caps/>
    </w:rPr>
  </w:style>
  <w:style w:type="paragraph" w:styleId="TOC2">
    <w:name w:val="toc 2"/>
    <w:basedOn w:val="Normal"/>
    <w:next w:val="Normal"/>
    <w:autoRedefine/>
    <w:uiPriority w:val="39"/>
    <w:rsid w:val="000C2990"/>
    <w:pPr>
      <w:ind w:left="240"/>
    </w:pPr>
    <w:rPr>
      <w:smallCaps/>
    </w:rPr>
  </w:style>
  <w:style w:type="paragraph" w:styleId="TOC3">
    <w:name w:val="toc 3"/>
    <w:basedOn w:val="Normal"/>
    <w:next w:val="Normal"/>
    <w:autoRedefine/>
    <w:uiPriority w:val="39"/>
    <w:rsid w:val="000C2990"/>
    <w:pPr>
      <w:ind w:left="480"/>
    </w:pPr>
    <w:rPr>
      <w:i/>
      <w:iCs/>
    </w:rPr>
  </w:style>
  <w:style w:type="paragraph" w:styleId="Caption">
    <w:name w:val="caption"/>
    <w:basedOn w:val="Normal"/>
    <w:next w:val="Normal"/>
    <w:qFormat/>
    <w:rsid w:val="000C2990"/>
    <w:pPr>
      <w:spacing w:before="120" w:after="120"/>
    </w:pPr>
    <w:rPr>
      <w:b/>
      <w:bCs/>
      <w:sz w:val="20"/>
      <w:szCs w:val="20"/>
    </w:rPr>
  </w:style>
  <w:style w:type="paragraph" w:customStyle="1" w:styleId="Norm">
    <w:name w:val="Norm"/>
    <w:basedOn w:val="Normal"/>
    <w:rsid w:val="000C2990"/>
    <w:pPr>
      <w:spacing w:before="60" w:after="120"/>
    </w:pPr>
    <w:rPr>
      <w:szCs w:val="20"/>
    </w:rPr>
  </w:style>
  <w:style w:type="paragraph" w:customStyle="1" w:styleId="ListClosed">
    <w:name w:val="List Closed"/>
    <w:basedOn w:val="List"/>
    <w:rsid w:val="000C2990"/>
    <w:rPr>
      <w:rFonts w:ascii="Palatino" w:hAnsi="Palatino"/>
      <w:szCs w:val="20"/>
    </w:rPr>
  </w:style>
  <w:style w:type="paragraph" w:styleId="List">
    <w:name w:val="List"/>
    <w:basedOn w:val="Normal"/>
    <w:rsid w:val="000C2990"/>
    <w:pPr>
      <w:numPr>
        <w:ilvl w:val="1"/>
        <w:numId w:val="11"/>
      </w:numPr>
      <w:spacing w:before="60" w:after="120"/>
    </w:pPr>
  </w:style>
  <w:style w:type="paragraph" w:styleId="FootnoteText">
    <w:name w:val="footnote text"/>
    <w:basedOn w:val="Normal"/>
    <w:link w:val="FootnoteTextChar"/>
    <w:rsid w:val="000C2990"/>
    <w:pPr>
      <w:spacing w:before="60" w:after="120"/>
    </w:pPr>
    <w:rPr>
      <w:sz w:val="20"/>
      <w:szCs w:val="20"/>
    </w:rPr>
  </w:style>
  <w:style w:type="character" w:customStyle="1" w:styleId="FootnoteTextChar">
    <w:name w:val="Footnote Text Char"/>
    <w:basedOn w:val="DefaultParagraphFont"/>
    <w:link w:val="FootnoteText"/>
    <w:rsid w:val="000C2990"/>
  </w:style>
  <w:style w:type="character" w:styleId="FootnoteReference">
    <w:name w:val="footnote reference"/>
    <w:basedOn w:val="DefaultParagraphFont"/>
    <w:rsid w:val="000C2990"/>
    <w:rPr>
      <w:vertAlign w:val="superscript"/>
    </w:rPr>
  </w:style>
  <w:style w:type="paragraph" w:customStyle="1" w:styleId="Procedure">
    <w:name w:val="Procedure"/>
    <w:basedOn w:val="Normal"/>
    <w:rsid w:val="000C2990"/>
    <w:pPr>
      <w:tabs>
        <w:tab w:val="num" w:pos="360"/>
      </w:tabs>
      <w:overflowPunct w:val="0"/>
      <w:autoSpaceDE w:val="0"/>
      <w:autoSpaceDN w:val="0"/>
      <w:adjustRightInd w:val="0"/>
    </w:pPr>
    <w:rPr>
      <w:rFonts w:ascii="Garamond" w:hAnsi="Garamond"/>
      <w:sz w:val="22"/>
      <w:szCs w:val="20"/>
    </w:rPr>
  </w:style>
  <w:style w:type="paragraph" w:customStyle="1" w:styleId="Bullets">
    <w:name w:val="Bullets"/>
    <w:basedOn w:val="BodyText"/>
    <w:rsid w:val="000C2990"/>
    <w:pPr>
      <w:numPr>
        <w:numId w:val="12"/>
      </w:numPr>
      <w:spacing w:before="60"/>
    </w:pPr>
    <w:rPr>
      <w:rFonts w:ascii="Bookman Old Style" w:hAnsi="Bookman Old Style"/>
      <w:sz w:val="22"/>
      <w:szCs w:val="20"/>
    </w:rPr>
  </w:style>
  <w:style w:type="paragraph" w:customStyle="1" w:styleId="Default">
    <w:name w:val="Default"/>
    <w:rsid w:val="000C2990"/>
    <w:pPr>
      <w:widowControl w:val="0"/>
      <w:autoSpaceDE w:val="0"/>
      <w:autoSpaceDN w:val="0"/>
      <w:adjustRightInd w:val="0"/>
    </w:pPr>
    <w:rPr>
      <w:rFonts w:ascii="Tahoma" w:hAnsi="Tahoma" w:cs="Tahoma"/>
      <w:color w:val="000000"/>
      <w:sz w:val="24"/>
      <w:szCs w:val="24"/>
      <w:lang w:eastAsia="en-US"/>
    </w:rPr>
  </w:style>
  <w:style w:type="paragraph" w:customStyle="1" w:styleId="CM1">
    <w:name w:val="CM1"/>
    <w:basedOn w:val="Default"/>
    <w:next w:val="Default"/>
    <w:rsid w:val="000C2990"/>
    <w:rPr>
      <w:color w:val="auto"/>
    </w:rPr>
  </w:style>
  <w:style w:type="paragraph" w:customStyle="1" w:styleId="CM28">
    <w:name w:val="CM28"/>
    <w:basedOn w:val="Default"/>
    <w:next w:val="Default"/>
    <w:rsid w:val="000C2990"/>
    <w:pPr>
      <w:spacing w:after="93"/>
    </w:pPr>
    <w:rPr>
      <w:color w:val="auto"/>
    </w:rPr>
  </w:style>
  <w:style w:type="paragraph" w:customStyle="1" w:styleId="CM2">
    <w:name w:val="CM2"/>
    <w:basedOn w:val="Default"/>
    <w:next w:val="Default"/>
    <w:rsid w:val="000C2990"/>
    <w:pPr>
      <w:spacing w:line="276" w:lineRule="atLeast"/>
    </w:pPr>
    <w:rPr>
      <w:color w:val="auto"/>
    </w:rPr>
  </w:style>
  <w:style w:type="paragraph" w:customStyle="1" w:styleId="CM29">
    <w:name w:val="CM29"/>
    <w:basedOn w:val="Default"/>
    <w:next w:val="Default"/>
    <w:rsid w:val="000C2990"/>
    <w:pPr>
      <w:spacing w:after="423"/>
    </w:pPr>
    <w:rPr>
      <w:color w:val="auto"/>
    </w:rPr>
  </w:style>
  <w:style w:type="paragraph" w:customStyle="1" w:styleId="CM31">
    <w:name w:val="CM31"/>
    <w:basedOn w:val="Default"/>
    <w:next w:val="Default"/>
    <w:rsid w:val="000C2990"/>
    <w:pPr>
      <w:spacing w:after="120"/>
    </w:pPr>
    <w:rPr>
      <w:color w:val="auto"/>
    </w:rPr>
  </w:style>
  <w:style w:type="paragraph" w:customStyle="1" w:styleId="CM5">
    <w:name w:val="CM5"/>
    <w:basedOn w:val="Default"/>
    <w:next w:val="Default"/>
    <w:rsid w:val="000C2990"/>
    <w:pPr>
      <w:spacing w:line="276" w:lineRule="atLeast"/>
    </w:pPr>
    <w:rPr>
      <w:color w:val="auto"/>
    </w:rPr>
  </w:style>
  <w:style w:type="paragraph" w:customStyle="1" w:styleId="CM33">
    <w:name w:val="CM33"/>
    <w:basedOn w:val="Default"/>
    <w:next w:val="Default"/>
    <w:rsid w:val="000C2990"/>
    <w:pPr>
      <w:spacing w:after="278"/>
    </w:pPr>
    <w:rPr>
      <w:color w:val="auto"/>
    </w:rPr>
  </w:style>
  <w:style w:type="paragraph" w:customStyle="1" w:styleId="CM34">
    <w:name w:val="CM34"/>
    <w:basedOn w:val="Default"/>
    <w:next w:val="Default"/>
    <w:rsid w:val="000C2990"/>
    <w:pPr>
      <w:spacing w:after="355"/>
    </w:pPr>
    <w:rPr>
      <w:color w:val="auto"/>
    </w:rPr>
  </w:style>
  <w:style w:type="paragraph" w:customStyle="1" w:styleId="CM7">
    <w:name w:val="CM7"/>
    <w:basedOn w:val="Default"/>
    <w:next w:val="Default"/>
    <w:rsid w:val="000C2990"/>
    <w:pPr>
      <w:spacing w:line="276" w:lineRule="atLeast"/>
    </w:pPr>
    <w:rPr>
      <w:color w:val="auto"/>
    </w:rPr>
  </w:style>
  <w:style w:type="paragraph" w:customStyle="1" w:styleId="CM35">
    <w:name w:val="CM35"/>
    <w:basedOn w:val="Default"/>
    <w:next w:val="Default"/>
    <w:rsid w:val="000C2990"/>
    <w:pPr>
      <w:spacing w:after="1795"/>
    </w:pPr>
    <w:rPr>
      <w:color w:val="auto"/>
    </w:rPr>
  </w:style>
  <w:style w:type="paragraph" w:customStyle="1" w:styleId="CM37">
    <w:name w:val="CM37"/>
    <w:basedOn w:val="Default"/>
    <w:next w:val="Default"/>
    <w:rsid w:val="000C2990"/>
    <w:pPr>
      <w:spacing w:after="543"/>
    </w:pPr>
    <w:rPr>
      <w:color w:val="auto"/>
    </w:rPr>
  </w:style>
  <w:style w:type="paragraph" w:customStyle="1" w:styleId="CM36">
    <w:name w:val="CM36"/>
    <w:basedOn w:val="Default"/>
    <w:next w:val="Default"/>
    <w:rsid w:val="000C2990"/>
    <w:pPr>
      <w:spacing w:after="200"/>
    </w:pPr>
    <w:rPr>
      <w:color w:val="auto"/>
    </w:rPr>
  </w:style>
  <w:style w:type="paragraph" w:customStyle="1" w:styleId="CM19">
    <w:name w:val="CM19"/>
    <w:basedOn w:val="Default"/>
    <w:next w:val="Default"/>
    <w:rsid w:val="000C2990"/>
    <w:pPr>
      <w:spacing w:line="231" w:lineRule="atLeast"/>
    </w:pPr>
    <w:rPr>
      <w:color w:val="auto"/>
    </w:rPr>
  </w:style>
  <w:style w:type="paragraph" w:customStyle="1" w:styleId="CM16">
    <w:name w:val="CM16"/>
    <w:basedOn w:val="Default"/>
    <w:next w:val="Default"/>
    <w:rsid w:val="000C2990"/>
    <w:pPr>
      <w:spacing w:line="276" w:lineRule="atLeast"/>
    </w:pPr>
    <w:rPr>
      <w:color w:val="auto"/>
    </w:rPr>
  </w:style>
  <w:style w:type="paragraph" w:customStyle="1" w:styleId="CM24">
    <w:name w:val="CM24"/>
    <w:basedOn w:val="Default"/>
    <w:next w:val="Default"/>
    <w:rsid w:val="000C2990"/>
    <w:pPr>
      <w:spacing w:line="276" w:lineRule="atLeast"/>
    </w:pPr>
    <w:rPr>
      <w:color w:val="auto"/>
    </w:rPr>
  </w:style>
  <w:style w:type="paragraph" w:customStyle="1" w:styleId="CM25">
    <w:name w:val="CM25"/>
    <w:basedOn w:val="Default"/>
    <w:next w:val="Default"/>
    <w:rsid w:val="000C2990"/>
    <w:pPr>
      <w:spacing w:line="276" w:lineRule="atLeast"/>
    </w:pPr>
    <w:rPr>
      <w:color w:val="auto"/>
    </w:rPr>
  </w:style>
  <w:style w:type="paragraph" w:customStyle="1" w:styleId="CM26">
    <w:name w:val="CM26"/>
    <w:basedOn w:val="Default"/>
    <w:next w:val="Default"/>
    <w:rsid w:val="000C2990"/>
    <w:pPr>
      <w:spacing w:line="276" w:lineRule="atLeast"/>
    </w:pPr>
    <w:rPr>
      <w:color w:val="auto"/>
    </w:rPr>
  </w:style>
  <w:style w:type="paragraph" w:customStyle="1" w:styleId="CM27">
    <w:name w:val="CM27"/>
    <w:basedOn w:val="Default"/>
    <w:next w:val="Default"/>
    <w:rsid w:val="000C2990"/>
    <w:pPr>
      <w:spacing w:line="276" w:lineRule="atLeast"/>
    </w:pPr>
    <w:rPr>
      <w:color w:val="auto"/>
    </w:rPr>
  </w:style>
  <w:style w:type="paragraph" w:customStyle="1" w:styleId="CM20">
    <w:name w:val="CM20"/>
    <w:basedOn w:val="Default"/>
    <w:next w:val="Default"/>
    <w:rsid w:val="000C2990"/>
    <w:pPr>
      <w:spacing w:line="276" w:lineRule="atLeast"/>
    </w:pPr>
    <w:rPr>
      <w:color w:val="auto"/>
    </w:rPr>
  </w:style>
  <w:style w:type="paragraph" w:customStyle="1" w:styleId="CM6">
    <w:name w:val="CM6"/>
    <w:basedOn w:val="Default"/>
    <w:next w:val="Default"/>
    <w:rsid w:val="000C2990"/>
    <w:pPr>
      <w:spacing w:line="276" w:lineRule="atLeast"/>
    </w:pPr>
    <w:rPr>
      <w:color w:val="auto"/>
    </w:rPr>
  </w:style>
  <w:style w:type="paragraph" w:styleId="TOCHeading">
    <w:name w:val="TOC Heading"/>
    <w:basedOn w:val="Heading1"/>
    <w:next w:val="Normal"/>
    <w:uiPriority w:val="39"/>
    <w:semiHidden/>
    <w:unhideWhenUsed/>
    <w:qFormat/>
    <w:rsid w:val="00FF0BED"/>
    <w:pPr>
      <w:keepLines/>
      <w:spacing w:before="480" w:after="0" w:line="276" w:lineRule="auto"/>
      <w:outlineLvl w:val="9"/>
    </w:pPr>
    <w:rPr>
      <w:rFonts w:ascii="Cambria" w:hAnsi="Cambria" w:cs="Times New Roman"/>
      <w:caps w:val="0"/>
      <w:color w:val="365F91"/>
      <w:kern w:val="0"/>
      <w:sz w:val="28"/>
      <w:szCs w:val="28"/>
    </w:rPr>
  </w:style>
  <w:style w:type="paragraph" w:customStyle="1" w:styleId="AHeadingText">
    <w:name w:val="A Heading Text"/>
    <w:link w:val="AHeadingTextCharChar"/>
    <w:rsid w:val="00D67F3E"/>
    <w:pPr>
      <w:ind w:left="432"/>
    </w:pPr>
    <w:rPr>
      <w:noProof/>
      <w:sz w:val="22"/>
      <w:szCs w:val="24"/>
      <w:lang w:eastAsia="en-US"/>
    </w:rPr>
  </w:style>
  <w:style w:type="character" w:customStyle="1" w:styleId="AHeadingTextCharChar">
    <w:name w:val="A Heading Text Char Char"/>
    <w:basedOn w:val="DefaultParagraphFont"/>
    <w:link w:val="AHeadingText"/>
    <w:rsid w:val="00D67F3E"/>
    <w:rPr>
      <w:noProof/>
      <w:sz w:val="22"/>
      <w:szCs w:val="24"/>
      <w:lang w:val="en-US" w:eastAsia="en-US" w:bidi="ar-SA"/>
    </w:rPr>
  </w:style>
  <w:style w:type="paragraph" w:styleId="ListParagraph">
    <w:name w:val="List Paragraph"/>
    <w:basedOn w:val="Normal"/>
    <w:uiPriority w:val="34"/>
    <w:qFormat/>
    <w:rsid w:val="00CE40DB"/>
    <w:pPr>
      <w:ind w:left="720"/>
      <w:contextualSpacing/>
    </w:pPr>
  </w:style>
  <w:style w:type="paragraph" w:customStyle="1" w:styleId="iHeadingText">
    <w:name w:val="i. Heading Text"/>
    <w:basedOn w:val="Normal"/>
    <w:link w:val="iHeadingTextChar"/>
    <w:rsid w:val="008F63CB"/>
    <w:pPr>
      <w:tabs>
        <w:tab w:val="left" w:pos="1296"/>
        <w:tab w:val="left" w:pos="1584"/>
      </w:tabs>
      <w:ind w:left="864"/>
      <w:outlineLvl w:val="2"/>
    </w:pPr>
    <w:rPr>
      <w:noProof/>
      <w:sz w:val="22"/>
      <w:szCs w:val="20"/>
    </w:rPr>
  </w:style>
  <w:style w:type="character" w:customStyle="1" w:styleId="iHeadingTextChar">
    <w:name w:val="i. Heading Text Char"/>
    <w:basedOn w:val="DefaultParagraphFont"/>
    <w:link w:val="iHeadingText"/>
    <w:rsid w:val="008F63CB"/>
    <w:rPr>
      <w:noProof/>
      <w:sz w:val="22"/>
    </w:rPr>
  </w:style>
  <w:style w:type="paragraph" w:styleId="Revision">
    <w:name w:val="Revision"/>
    <w:hidden/>
    <w:uiPriority w:val="99"/>
    <w:semiHidden/>
    <w:rsid w:val="00135C87"/>
    <w:rPr>
      <w:sz w:val="24"/>
      <w:szCs w:val="24"/>
      <w:lang w:eastAsia="en-US"/>
    </w:rPr>
  </w:style>
  <w:style w:type="paragraph" w:styleId="TOC4">
    <w:name w:val="toc 4"/>
    <w:basedOn w:val="Normal"/>
    <w:next w:val="Normal"/>
    <w:autoRedefine/>
    <w:uiPriority w:val="39"/>
    <w:unhideWhenUsed/>
    <w:rsid w:val="008E40D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E40D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E40D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E40D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E40D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E40D0"/>
    <w:pPr>
      <w:spacing w:after="100" w:line="276"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9453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2D61"/>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DBF"/>
    <w:rPr>
      <w:sz w:val="24"/>
      <w:szCs w:val="24"/>
      <w:lang w:eastAsia="en-US"/>
    </w:rPr>
  </w:style>
  <w:style w:type="paragraph" w:styleId="Heading1">
    <w:name w:val="heading 1"/>
    <w:basedOn w:val="Normal"/>
    <w:next w:val="Normal"/>
    <w:qFormat/>
    <w:rsid w:val="00FF0BED"/>
    <w:pPr>
      <w:keepNext/>
      <w:spacing w:before="240" w:after="60"/>
      <w:outlineLvl w:val="0"/>
    </w:pPr>
    <w:rPr>
      <w:rFonts w:cs="Arial"/>
      <w:b/>
      <w:bCs/>
      <w:caps/>
      <w:kern w:val="32"/>
      <w:szCs w:val="32"/>
    </w:rPr>
  </w:style>
  <w:style w:type="paragraph" w:styleId="Heading2">
    <w:name w:val="heading 2"/>
    <w:basedOn w:val="Normal"/>
    <w:next w:val="Normal"/>
    <w:qFormat/>
    <w:rsid w:val="00FF0BED"/>
    <w:pPr>
      <w:keepNext/>
      <w:spacing w:before="240" w:after="60"/>
      <w:outlineLvl w:val="1"/>
    </w:pPr>
    <w:rPr>
      <w:rFonts w:cs="Arial"/>
      <w:b/>
      <w:bCs/>
      <w:iCs/>
      <w:szCs w:val="28"/>
      <w:u w:val="single"/>
    </w:rPr>
  </w:style>
  <w:style w:type="paragraph" w:styleId="Heading3">
    <w:name w:val="heading 3"/>
    <w:basedOn w:val="Normal"/>
    <w:next w:val="Normal"/>
    <w:link w:val="Heading3Char"/>
    <w:qFormat/>
    <w:rsid w:val="00FF0BED"/>
    <w:pPr>
      <w:keepNext/>
      <w:outlineLvl w:val="2"/>
    </w:pPr>
    <w:rPr>
      <w:b/>
      <w:color w:val="000000"/>
    </w:rPr>
  </w:style>
  <w:style w:type="paragraph" w:styleId="Heading4">
    <w:name w:val="heading 4"/>
    <w:basedOn w:val="Normal"/>
    <w:next w:val="Normal"/>
    <w:link w:val="Heading4Char"/>
    <w:qFormat/>
    <w:rsid w:val="002C34DA"/>
    <w:pPr>
      <w:keepNext/>
      <w:widowControl w:val="0"/>
      <w:outlineLvl w:val="3"/>
    </w:pPr>
    <w:rPr>
      <w:rFonts w:ascii="CG Times" w:hAnsi="CG Times"/>
      <w:b/>
      <w:caps/>
      <w:snapToGrid w:val="0"/>
      <w:sz w:val="32"/>
      <w:szCs w:val="20"/>
    </w:rPr>
  </w:style>
  <w:style w:type="paragraph" w:styleId="Heading5">
    <w:name w:val="heading 5"/>
    <w:basedOn w:val="Normal"/>
    <w:next w:val="Normal"/>
    <w:link w:val="Heading5Char"/>
    <w:qFormat/>
    <w:rsid w:val="002C34DA"/>
    <w:pPr>
      <w:keepNext/>
      <w:outlineLvl w:val="4"/>
    </w:pPr>
    <w:rPr>
      <w:rFonts w:ascii="CG Times" w:hAnsi="CG Times"/>
      <w:b/>
      <w:caps/>
      <w:sz w:val="28"/>
    </w:rPr>
  </w:style>
  <w:style w:type="paragraph" w:styleId="Heading6">
    <w:name w:val="heading 6"/>
    <w:basedOn w:val="Normal"/>
    <w:next w:val="Normal"/>
    <w:link w:val="Heading6Char"/>
    <w:qFormat/>
    <w:rsid w:val="000C2990"/>
    <w:pPr>
      <w:keepNext/>
      <w:tabs>
        <w:tab w:val="left" w:pos="720"/>
      </w:tabs>
      <w:jc w:val="center"/>
      <w:outlineLvl w:val="5"/>
    </w:pPr>
    <w:rPr>
      <w:color w:val="000000"/>
    </w:rPr>
  </w:style>
  <w:style w:type="paragraph" w:styleId="Heading7">
    <w:name w:val="heading 7"/>
    <w:basedOn w:val="Normal"/>
    <w:next w:val="Normal"/>
    <w:link w:val="Heading7Char"/>
    <w:unhideWhenUsed/>
    <w:qFormat/>
    <w:rsid w:val="000C2990"/>
    <w:pPr>
      <w:spacing w:before="240" w:after="60"/>
      <w:outlineLvl w:val="6"/>
    </w:pPr>
    <w:rPr>
      <w:rFonts w:ascii="Calibri" w:hAnsi="Calibri"/>
    </w:rPr>
  </w:style>
  <w:style w:type="paragraph" w:styleId="Heading8">
    <w:name w:val="heading 8"/>
    <w:basedOn w:val="Normal"/>
    <w:next w:val="Normal"/>
    <w:link w:val="Heading8Char"/>
    <w:unhideWhenUsed/>
    <w:qFormat/>
    <w:rsid w:val="000C2990"/>
    <w:pPr>
      <w:spacing w:before="240" w:after="60"/>
      <w:outlineLvl w:val="7"/>
    </w:pPr>
    <w:rPr>
      <w:rFonts w:ascii="Calibri" w:hAnsi="Calibri"/>
      <w:i/>
      <w:iCs/>
    </w:rPr>
  </w:style>
  <w:style w:type="paragraph" w:styleId="Heading9">
    <w:name w:val="heading 9"/>
    <w:basedOn w:val="Normal"/>
    <w:next w:val="Normal"/>
    <w:link w:val="Heading9Char"/>
    <w:qFormat/>
    <w:rsid w:val="000C2990"/>
    <w:pPr>
      <w:keepNext/>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F0BED"/>
    <w:rPr>
      <w:b/>
      <w:color w:val="000000"/>
      <w:sz w:val="24"/>
      <w:szCs w:val="24"/>
    </w:rPr>
  </w:style>
  <w:style w:type="character" w:customStyle="1" w:styleId="Heading4Char">
    <w:name w:val="Heading 4 Char"/>
    <w:basedOn w:val="DefaultParagraphFont"/>
    <w:link w:val="Heading4"/>
    <w:rsid w:val="002C34DA"/>
    <w:rPr>
      <w:rFonts w:ascii="CG Times" w:hAnsi="CG Times"/>
      <w:b/>
      <w:caps/>
      <w:snapToGrid w:val="0"/>
      <w:sz w:val="32"/>
    </w:rPr>
  </w:style>
  <w:style w:type="character" w:customStyle="1" w:styleId="Heading5Char">
    <w:name w:val="Heading 5 Char"/>
    <w:basedOn w:val="DefaultParagraphFont"/>
    <w:link w:val="Heading5"/>
    <w:rsid w:val="002C34DA"/>
    <w:rPr>
      <w:rFonts w:ascii="CG Times" w:hAnsi="CG Times"/>
      <w:b/>
      <w:caps/>
      <w:sz w:val="28"/>
      <w:szCs w:val="24"/>
    </w:rPr>
  </w:style>
  <w:style w:type="character" w:customStyle="1" w:styleId="Heading6Char">
    <w:name w:val="Heading 6 Char"/>
    <w:basedOn w:val="DefaultParagraphFont"/>
    <w:link w:val="Heading6"/>
    <w:rsid w:val="000C2990"/>
    <w:rPr>
      <w:color w:val="000000"/>
      <w:sz w:val="24"/>
      <w:szCs w:val="24"/>
    </w:rPr>
  </w:style>
  <w:style w:type="character" w:customStyle="1" w:styleId="Heading7Char">
    <w:name w:val="Heading 7 Char"/>
    <w:basedOn w:val="DefaultParagraphFont"/>
    <w:link w:val="Heading7"/>
    <w:semiHidden/>
    <w:rsid w:val="000C2990"/>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0C2990"/>
    <w:rPr>
      <w:rFonts w:ascii="Calibri" w:eastAsia="Times New Roman" w:hAnsi="Calibri" w:cs="Times New Roman"/>
      <w:i/>
      <w:iCs/>
      <w:sz w:val="24"/>
      <w:szCs w:val="24"/>
    </w:rPr>
  </w:style>
  <w:style w:type="character" w:customStyle="1" w:styleId="Heading9Char">
    <w:name w:val="Heading 9 Char"/>
    <w:basedOn w:val="DefaultParagraphFont"/>
    <w:link w:val="Heading9"/>
    <w:rsid w:val="000C2990"/>
    <w:rPr>
      <w:rFonts w:ascii="Arial" w:hAnsi="Arial" w:cs="Arial"/>
      <w:b/>
      <w:bCs/>
    </w:rPr>
  </w:style>
  <w:style w:type="paragraph" w:styleId="Header">
    <w:name w:val="header"/>
    <w:basedOn w:val="Normal"/>
    <w:link w:val="HeaderChar"/>
    <w:uiPriority w:val="99"/>
    <w:rsid w:val="00251144"/>
    <w:pPr>
      <w:tabs>
        <w:tab w:val="center" w:pos="4320"/>
        <w:tab w:val="right" w:pos="8640"/>
      </w:tabs>
    </w:pPr>
  </w:style>
  <w:style w:type="character" w:customStyle="1" w:styleId="HeaderChar">
    <w:name w:val="Header Char"/>
    <w:basedOn w:val="DefaultParagraphFont"/>
    <w:link w:val="Header"/>
    <w:uiPriority w:val="99"/>
    <w:locked/>
    <w:rsid w:val="00914F46"/>
    <w:rPr>
      <w:sz w:val="24"/>
      <w:szCs w:val="24"/>
    </w:rPr>
  </w:style>
  <w:style w:type="paragraph" w:styleId="Footer">
    <w:name w:val="footer"/>
    <w:basedOn w:val="Normal"/>
    <w:rsid w:val="00251144"/>
    <w:pPr>
      <w:tabs>
        <w:tab w:val="center" w:pos="4320"/>
        <w:tab w:val="right" w:pos="8640"/>
      </w:tabs>
    </w:pPr>
  </w:style>
  <w:style w:type="character" w:styleId="PageNumber">
    <w:name w:val="page number"/>
    <w:basedOn w:val="DefaultParagraphFont"/>
    <w:rsid w:val="00251144"/>
  </w:style>
  <w:style w:type="table" w:styleId="TableGrid">
    <w:name w:val="Table Grid"/>
    <w:basedOn w:val="TableNormal"/>
    <w:rsid w:val="0056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25AA1"/>
    <w:pPr>
      <w:ind w:left="720" w:hanging="360"/>
    </w:pPr>
  </w:style>
  <w:style w:type="paragraph" w:styleId="BodyTextIndent3">
    <w:name w:val="Body Text Indent 3"/>
    <w:basedOn w:val="Normal"/>
    <w:rsid w:val="00B25AA1"/>
    <w:pPr>
      <w:tabs>
        <w:tab w:val="left" w:pos="360"/>
      </w:tabs>
      <w:ind w:left="780" w:hanging="420"/>
    </w:pPr>
  </w:style>
  <w:style w:type="paragraph" w:styleId="BalloonText">
    <w:name w:val="Balloon Text"/>
    <w:basedOn w:val="Normal"/>
    <w:semiHidden/>
    <w:rsid w:val="00427B68"/>
    <w:rPr>
      <w:rFonts w:ascii="Tahoma" w:hAnsi="Tahoma" w:cs="Tahoma"/>
      <w:sz w:val="16"/>
      <w:szCs w:val="16"/>
    </w:rPr>
  </w:style>
  <w:style w:type="paragraph" w:styleId="BodyText2">
    <w:name w:val="Body Text 2"/>
    <w:basedOn w:val="Normal"/>
    <w:rsid w:val="00A7437D"/>
    <w:pPr>
      <w:spacing w:after="120" w:line="480" w:lineRule="auto"/>
    </w:pPr>
  </w:style>
  <w:style w:type="character" w:styleId="Hyperlink">
    <w:name w:val="Hyperlink"/>
    <w:basedOn w:val="DefaultParagraphFont"/>
    <w:rsid w:val="00FC69B0"/>
    <w:rPr>
      <w:color w:val="0000FF"/>
      <w:u w:val="single"/>
    </w:rPr>
  </w:style>
  <w:style w:type="paragraph" w:styleId="BodyTextIndent">
    <w:name w:val="Body Text Indent"/>
    <w:basedOn w:val="Normal"/>
    <w:rsid w:val="003C5153"/>
    <w:pPr>
      <w:spacing w:after="120"/>
      <w:ind w:left="360"/>
    </w:pPr>
  </w:style>
  <w:style w:type="character" w:styleId="CommentReference">
    <w:name w:val="annotation reference"/>
    <w:basedOn w:val="DefaultParagraphFont"/>
    <w:semiHidden/>
    <w:rsid w:val="001563BE"/>
    <w:rPr>
      <w:sz w:val="16"/>
      <w:szCs w:val="16"/>
    </w:rPr>
  </w:style>
  <w:style w:type="paragraph" w:styleId="CommentText">
    <w:name w:val="annotation text"/>
    <w:basedOn w:val="Normal"/>
    <w:link w:val="CommentTextChar"/>
    <w:semiHidden/>
    <w:rsid w:val="001563BE"/>
    <w:rPr>
      <w:sz w:val="20"/>
      <w:szCs w:val="20"/>
    </w:rPr>
  </w:style>
  <w:style w:type="character" w:customStyle="1" w:styleId="CommentTextChar">
    <w:name w:val="Comment Text Char"/>
    <w:basedOn w:val="DefaultParagraphFont"/>
    <w:link w:val="CommentText"/>
    <w:semiHidden/>
    <w:rsid w:val="009E22F0"/>
  </w:style>
  <w:style w:type="paragraph" w:styleId="CommentSubject">
    <w:name w:val="annotation subject"/>
    <w:basedOn w:val="CommentText"/>
    <w:next w:val="CommentText"/>
    <w:semiHidden/>
    <w:rsid w:val="001563BE"/>
    <w:rPr>
      <w:b/>
      <w:bCs/>
    </w:rPr>
  </w:style>
  <w:style w:type="paragraph" w:styleId="DocumentMap">
    <w:name w:val="Document Map"/>
    <w:basedOn w:val="Normal"/>
    <w:semiHidden/>
    <w:rsid w:val="00373A37"/>
    <w:pPr>
      <w:shd w:val="clear" w:color="auto" w:fill="000080"/>
    </w:pPr>
    <w:rPr>
      <w:rFonts w:ascii="Tahoma" w:hAnsi="Tahoma" w:cs="Tahoma"/>
      <w:sz w:val="20"/>
      <w:szCs w:val="20"/>
    </w:rPr>
  </w:style>
  <w:style w:type="character" w:customStyle="1" w:styleId="sep1">
    <w:name w:val="sep1"/>
    <w:basedOn w:val="DefaultParagraphFont"/>
    <w:rsid w:val="00F177E4"/>
    <w:rPr>
      <w:rFonts w:ascii="Arial" w:hAnsi="Arial" w:hint="default"/>
      <w:color w:val="000000"/>
      <w:sz w:val="20"/>
      <w:szCs w:val="20"/>
    </w:rPr>
  </w:style>
  <w:style w:type="character" w:customStyle="1" w:styleId="textbold">
    <w:name w:val="textbold"/>
    <w:basedOn w:val="DefaultParagraphFont"/>
    <w:rsid w:val="00F177E4"/>
  </w:style>
  <w:style w:type="paragraph" w:styleId="z-TopofForm">
    <w:name w:val="HTML Top of Form"/>
    <w:basedOn w:val="Normal"/>
    <w:next w:val="Normal"/>
    <w:link w:val="z-TopofFormChar"/>
    <w:hidden/>
    <w:rsid w:val="00F177E4"/>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F177E4"/>
    <w:rPr>
      <w:rFonts w:ascii="Arial" w:hAnsi="Arial"/>
      <w:vanish/>
      <w:sz w:val="16"/>
      <w:szCs w:val="16"/>
    </w:rPr>
  </w:style>
  <w:style w:type="paragraph" w:customStyle="1" w:styleId="scocode17">
    <w:name w:val="scocode17"/>
    <w:basedOn w:val="Normal"/>
    <w:rsid w:val="00F177E4"/>
    <w:pPr>
      <w:spacing w:before="180" w:after="100" w:afterAutospacing="1"/>
      <w:jc w:val="both"/>
    </w:pPr>
  </w:style>
  <w:style w:type="paragraph" w:customStyle="1" w:styleId="scocode1d">
    <w:name w:val="scocode1d"/>
    <w:basedOn w:val="Normal"/>
    <w:rsid w:val="00F177E4"/>
    <w:pPr>
      <w:spacing w:before="180" w:after="100" w:afterAutospacing="1"/>
      <w:ind w:firstLine="360"/>
      <w:jc w:val="both"/>
    </w:pPr>
  </w:style>
  <w:style w:type="character" w:customStyle="1" w:styleId="scocode2e">
    <w:name w:val="scocode2e"/>
    <w:basedOn w:val="DefaultParagraphFont"/>
    <w:rsid w:val="00F177E4"/>
  </w:style>
  <w:style w:type="paragraph" w:customStyle="1" w:styleId="scocode12">
    <w:name w:val="scocode12"/>
    <w:basedOn w:val="Normal"/>
    <w:rsid w:val="00F177E4"/>
    <w:pPr>
      <w:spacing w:before="180" w:after="100" w:afterAutospacing="1"/>
      <w:ind w:firstLine="360"/>
      <w:jc w:val="both"/>
    </w:pPr>
    <w:rPr>
      <w:rFonts w:ascii="Arial" w:hAnsi="Arial"/>
      <w:sz w:val="20"/>
      <w:szCs w:val="20"/>
    </w:rPr>
  </w:style>
  <w:style w:type="paragraph" w:styleId="BodyText3">
    <w:name w:val="Body Text 3"/>
    <w:basedOn w:val="Normal"/>
    <w:link w:val="BodyText3Char"/>
    <w:rsid w:val="000C2990"/>
    <w:pPr>
      <w:spacing w:after="120"/>
    </w:pPr>
    <w:rPr>
      <w:sz w:val="16"/>
      <w:szCs w:val="16"/>
    </w:rPr>
  </w:style>
  <w:style w:type="character" w:customStyle="1" w:styleId="BodyText3Char">
    <w:name w:val="Body Text 3 Char"/>
    <w:basedOn w:val="DefaultParagraphFont"/>
    <w:link w:val="BodyText3"/>
    <w:rsid w:val="000C2990"/>
    <w:rPr>
      <w:sz w:val="16"/>
      <w:szCs w:val="16"/>
    </w:rPr>
  </w:style>
  <w:style w:type="paragraph" w:styleId="BodyText">
    <w:name w:val="Body Text"/>
    <w:basedOn w:val="Normal"/>
    <w:link w:val="BodyTextChar"/>
    <w:rsid w:val="000C2990"/>
    <w:pPr>
      <w:spacing w:after="120"/>
    </w:pPr>
  </w:style>
  <w:style w:type="character" w:customStyle="1" w:styleId="BodyTextChar">
    <w:name w:val="Body Text Char"/>
    <w:basedOn w:val="DefaultParagraphFont"/>
    <w:link w:val="BodyText"/>
    <w:rsid w:val="000C2990"/>
    <w:rPr>
      <w:sz w:val="24"/>
      <w:szCs w:val="24"/>
    </w:rPr>
  </w:style>
  <w:style w:type="paragraph" w:customStyle="1" w:styleId="escobody">
    <w:name w:val="escobody"/>
    <w:rsid w:val="000C2990"/>
    <w:pPr>
      <w:spacing w:line="320" w:lineRule="exact"/>
    </w:pPr>
    <w:rPr>
      <w:rFonts w:ascii="Arial" w:hAnsi="Arial"/>
      <w:noProof/>
      <w:sz w:val="22"/>
      <w:lang w:eastAsia="en-US"/>
    </w:rPr>
  </w:style>
  <w:style w:type="paragraph" w:styleId="EndnoteText">
    <w:name w:val="endnote text"/>
    <w:basedOn w:val="Normal"/>
    <w:link w:val="EndnoteTextChar"/>
    <w:rsid w:val="000C2990"/>
    <w:pPr>
      <w:widowControl w:val="0"/>
    </w:pPr>
    <w:rPr>
      <w:rFonts w:ascii="Arial" w:hAnsi="Arial"/>
      <w:szCs w:val="20"/>
    </w:rPr>
  </w:style>
  <w:style w:type="character" w:customStyle="1" w:styleId="EndnoteTextChar">
    <w:name w:val="Endnote Text Char"/>
    <w:basedOn w:val="DefaultParagraphFont"/>
    <w:link w:val="EndnoteText"/>
    <w:rsid w:val="000C2990"/>
    <w:rPr>
      <w:rFonts w:ascii="Arial" w:hAnsi="Arial"/>
      <w:sz w:val="24"/>
    </w:rPr>
  </w:style>
  <w:style w:type="character" w:styleId="FollowedHyperlink">
    <w:name w:val="FollowedHyperlink"/>
    <w:basedOn w:val="DefaultParagraphFont"/>
    <w:rsid w:val="000C2990"/>
    <w:rPr>
      <w:color w:val="800080"/>
      <w:u w:val="single"/>
    </w:rPr>
  </w:style>
  <w:style w:type="paragraph" w:styleId="Title">
    <w:name w:val="Title"/>
    <w:basedOn w:val="Normal"/>
    <w:link w:val="TitleChar"/>
    <w:qFormat/>
    <w:rsid w:val="007137E0"/>
    <w:pPr>
      <w:widowControl w:val="0"/>
      <w:spacing w:line="203" w:lineRule="auto"/>
      <w:jc w:val="center"/>
    </w:pPr>
    <w:rPr>
      <w:rFonts w:ascii="CG Times" w:hAnsi="CG Times"/>
      <w:b/>
      <w:sz w:val="32"/>
      <w:szCs w:val="20"/>
    </w:rPr>
  </w:style>
  <w:style w:type="character" w:customStyle="1" w:styleId="TitleChar">
    <w:name w:val="Title Char"/>
    <w:basedOn w:val="DefaultParagraphFont"/>
    <w:link w:val="Title"/>
    <w:rsid w:val="007137E0"/>
    <w:rPr>
      <w:rFonts w:ascii="CG Times" w:hAnsi="CG Times"/>
      <w:b/>
      <w:sz w:val="32"/>
    </w:rPr>
  </w:style>
  <w:style w:type="paragraph" w:customStyle="1" w:styleId="Style">
    <w:name w:val="Style"/>
    <w:basedOn w:val="Normal"/>
    <w:rsid w:val="000C2990"/>
    <w:pPr>
      <w:widowControl w:val="0"/>
      <w:ind w:left="720" w:hanging="720"/>
    </w:pPr>
    <w:rPr>
      <w:snapToGrid w:val="0"/>
      <w:szCs w:val="20"/>
    </w:rPr>
  </w:style>
  <w:style w:type="paragraph" w:customStyle="1" w:styleId="xl26">
    <w:name w:val="xl26"/>
    <w:basedOn w:val="Normal"/>
    <w:rsid w:val="000C2990"/>
    <w:pP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0C2990"/>
    <w:pP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0C2990"/>
    <w:pPr>
      <w:pBdr>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0C2990"/>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0C2990"/>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0C2990"/>
    <w:pPr>
      <w:pBdr>
        <w:left w:val="single" w:sz="4" w:space="0" w:color="auto"/>
      </w:pBdr>
      <w:shd w:val="clear" w:color="auto" w:fill="00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0C2990"/>
    <w:pPr>
      <w:pBdr>
        <w:left w:val="single" w:sz="4" w:space="0" w:color="auto"/>
        <w:bottom w:val="single" w:sz="4" w:space="0" w:color="auto"/>
      </w:pBdr>
      <w:shd w:val="clear" w:color="auto" w:fill="00FFFF"/>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rsid w:val="000C2990"/>
    <w:pPr>
      <w:shd w:val="clear" w:color="auto" w:fill="00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0C2990"/>
    <w:pPr>
      <w:pBdr>
        <w:bottom w:val="single" w:sz="4" w:space="0" w:color="auto"/>
      </w:pBdr>
      <w:shd w:val="clear" w:color="auto" w:fill="00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0C2990"/>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0C2990"/>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0C2990"/>
    <w:pP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0C2990"/>
    <w:pPr>
      <w:shd w:val="clear" w:color="auto" w:fill="00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0C2990"/>
    <w:pPr>
      <w:spacing w:before="100" w:beforeAutospacing="1" w:after="100" w:afterAutospacing="1"/>
    </w:pPr>
    <w:rPr>
      <w:rFonts w:ascii="Arial" w:eastAsia="Arial Unicode MS" w:hAnsi="Arial" w:cs="Arial"/>
      <w:sz w:val="20"/>
      <w:szCs w:val="20"/>
    </w:rPr>
  </w:style>
  <w:style w:type="paragraph" w:customStyle="1" w:styleId="xl41">
    <w:name w:val="xl41"/>
    <w:basedOn w:val="Normal"/>
    <w:rsid w:val="000C2990"/>
    <w:pPr>
      <w:spacing w:before="100" w:beforeAutospacing="1" w:after="100" w:afterAutospacing="1"/>
    </w:pPr>
    <w:rPr>
      <w:rFonts w:ascii="Arial" w:eastAsia="Arial Unicode MS" w:hAnsi="Arial" w:cs="Arial"/>
      <w:sz w:val="20"/>
      <w:szCs w:val="20"/>
    </w:rPr>
  </w:style>
  <w:style w:type="paragraph" w:customStyle="1" w:styleId="xl42">
    <w:name w:val="xl42"/>
    <w:basedOn w:val="Normal"/>
    <w:rsid w:val="000C2990"/>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0C2990"/>
    <w:pPr>
      <w:spacing w:before="100" w:beforeAutospacing="1" w:after="100" w:afterAutospacing="1"/>
    </w:pPr>
    <w:rPr>
      <w:rFonts w:ascii="Arial" w:eastAsia="Arial Unicode MS" w:hAnsi="Arial" w:cs="Arial"/>
      <w:b/>
      <w:bCs/>
    </w:rPr>
  </w:style>
  <w:style w:type="paragraph" w:customStyle="1" w:styleId="xl44">
    <w:name w:val="xl44"/>
    <w:basedOn w:val="Normal"/>
    <w:rsid w:val="000C2990"/>
    <w:pPr>
      <w:spacing w:before="100" w:beforeAutospacing="1" w:after="100" w:afterAutospacing="1"/>
    </w:pPr>
    <w:rPr>
      <w:rFonts w:ascii="Arial" w:eastAsia="Arial Unicode MS" w:hAnsi="Arial" w:cs="Arial"/>
      <w:b/>
      <w:bCs/>
    </w:rPr>
  </w:style>
  <w:style w:type="paragraph" w:customStyle="1" w:styleId="xl45">
    <w:name w:val="xl45"/>
    <w:basedOn w:val="Normal"/>
    <w:rsid w:val="000C2990"/>
    <w:pPr>
      <w:pBdr>
        <w:top w:val="double" w:sz="6"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0C2990"/>
    <w:pPr>
      <w:pBdr>
        <w:top w:val="double" w:sz="6" w:space="0" w:color="auto"/>
      </w:pBdr>
      <w:spacing w:before="100" w:beforeAutospacing="1" w:after="100" w:afterAutospacing="1"/>
    </w:pPr>
    <w:rPr>
      <w:rFonts w:ascii="Arial" w:eastAsia="Arial Unicode MS" w:hAnsi="Arial" w:cs="Arial"/>
      <w:sz w:val="20"/>
      <w:szCs w:val="20"/>
    </w:rPr>
  </w:style>
  <w:style w:type="paragraph" w:customStyle="1" w:styleId="xl47">
    <w:name w:val="xl47"/>
    <w:basedOn w:val="Normal"/>
    <w:rsid w:val="000C2990"/>
    <w:pPr>
      <w:spacing w:before="100" w:beforeAutospacing="1" w:after="100" w:afterAutospacing="1"/>
    </w:pPr>
    <w:rPr>
      <w:rFonts w:ascii="Arial" w:eastAsia="Arial Unicode MS" w:hAnsi="Arial" w:cs="Arial"/>
      <w:b/>
      <w:bCs/>
    </w:rPr>
  </w:style>
  <w:style w:type="paragraph" w:customStyle="1" w:styleId="xl48">
    <w:name w:val="xl48"/>
    <w:basedOn w:val="Normal"/>
    <w:rsid w:val="000C2990"/>
    <w:pPr>
      <w:pBdr>
        <w:top w:val="double" w:sz="6"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0C2990"/>
    <w:pPr>
      <w:spacing w:before="100" w:beforeAutospacing="1" w:after="100" w:afterAutospacing="1"/>
    </w:pPr>
    <w:rPr>
      <w:rFonts w:eastAsia="Arial Unicode MS"/>
      <w:sz w:val="20"/>
      <w:szCs w:val="20"/>
    </w:rPr>
  </w:style>
  <w:style w:type="paragraph" w:customStyle="1" w:styleId="xl50">
    <w:name w:val="xl50"/>
    <w:basedOn w:val="Normal"/>
    <w:rsid w:val="000C2990"/>
    <w:pPr>
      <w:pBdr>
        <w:bottom w:val="double" w:sz="6" w:space="0" w:color="auto"/>
      </w:pBdr>
      <w:spacing w:before="100" w:beforeAutospacing="1" w:after="100" w:afterAutospacing="1"/>
    </w:pPr>
    <w:rPr>
      <w:rFonts w:eastAsia="Arial Unicode MS"/>
      <w:sz w:val="20"/>
      <w:szCs w:val="20"/>
    </w:rPr>
  </w:style>
  <w:style w:type="paragraph" w:customStyle="1" w:styleId="xl51">
    <w:name w:val="xl51"/>
    <w:basedOn w:val="Normal"/>
    <w:rsid w:val="000C2990"/>
    <w:pPr>
      <w:spacing w:before="100" w:beforeAutospacing="1" w:after="100" w:afterAutospacing="1"/>
    </w:pPr>
    <w:rPr>
      <w:rFonts w:ascii="Arial" w:eastAsia="Arial Unicode MS" w:hAnsi="Arial" w:cs="Arial"/>
      <w:b/>
      <w:bCs/>
    </w:rPr>
  </w:style>
  <w:style w:type="paragraph" w:customStyle="1" w:styleId="xl52">
    <w:name w:val="xl52"/>
    <w:basedOn w:val="Normal"/>
    <w:rsid w:val="000C2990"/>
    <w:pPr>
      <w:spacing w:before="100" w:beforeAutospacing="1" w:after="100" w:afterAutospacing="1"/>
    </w:pPr>
    <w:rPr>
      <w:rFonts w:ascii="Arial" w:eastAsia="Arial Unicode MS" w:hAnsi="Arial" w:cs="Arial"/>
      <w:b/>
      <w:bCs/>
    </w:rPr>
  </w:style>
  <w:style w:type="paragraph" w:customStyle="1" w:styleId="xl53">
    <w:name w:val="xl53"/>
    <w:basedOn w:val="Normal"/>
    <w:rsid w:val="000C2990"/>
    <w:pPr>
      <w:pBdr>
        <w:bottom w:val="single" w:sz="4"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0C2990"/>
    <w:pPr>
      <w:spacing w:before="100" w:beforeAutospacing="1" w:after="100" w:afterAutospacing="1"/>
    </w:pPr>
    <w:rPr>
      <w:rFonts w:ascii="Arial" w:eastAsia="Arial Unicode MS" w:hAnsi="Arial" w:cs="Arial"/>
      <w:b/>
      <w:bCs/>
    </w:rPr>
  </w:style>
  <w:style w:type="paragraph" w:customStyle="1" w:styleId="xl56">
    <w:name w:val="xl56"/>
    <w:basedOn w:val="Normal"/>
    <w:rsid w:val="000C2990"/>
    <w:pPr>
      <w:pBdr>
        <w:bottom w:val="single" w:sz="4" w:space="0" w:color="auto"/>
      </w:pBdr>
      <w:spacing w:before="100" w:beforeAutospacing="1" w:after="100" w:afterAutospacing="1"/>
    </w:pPr>
    <w:rPr>
      <w:rFonts w:ascii="Arial" w:eastAsia="Arial Unicode MS" w:hAnsi="Arial" w:cs="Arial"/>
      <w:b/>
      <w:bCs/>
    </w:rPr>
  </w:style>
  <w:style w:type="paragraph" w:styleId="Index1">
    <w:name w:val="index 1"/>
    <w:basedOn w:val="Normal"/>
    <w:next w:val="Normal"/>
    <w:autoRedefine/>
    <w:rsid w:val="000C2990"/>
    <w:pPr>
      <w:ind w:left="240" w:hanging="240"/>
    </w:pPr>
  </w:style>
  <w:style w:type="paragraph" w:styleId="IndexHeading">
    <w:name w:val="index heading"/>
    <w:basedOn w:val="Normal"/>
    <w:next w:val="Index1"/>
    <w:rsid w:val="000C2990"/>
    <w:rPr>
      <w:sz w:val="20"/>
      <w:szCs w:val="20"/>
    </w:rPr>
  </w:style>
  <w:style w:type="character" w:customStyle="1" w:styleId="DeltaViewInsertion">
    <w:name w:val="DeltaView Insertion"/>
    <w:rsid w:val="000C2990"/>
    <w:rPr>
      <w:color w:val="000000"/>
      <w:spacing w:val="0"/>
      <w:u w:val="double"/>
    </w:rPr>
  </w:style>
  <w:style w:type="character" w:styleId="Strong">
    <w:name w:val="Strong"/>
    <w:basedOn w:val="DefaultParagraphFont"/>
    <w:uiPriority w:val="22"/>
    <w:qFormat/>
    <w:rsid w:val="000C2990"/>
    <w:rPr>
      <w:b/>
      <w:bCs/>
    </w:rPr>
  </w:style>
  <w:style w:type="character" w:styleId="Emphasis">
    <w:name w:val="Emphasis"/>
    <w:basedOn w:val="DefaultParagraphFont"/>
    <w:qFormat/>
    <w:rsid w:val="000C2990"/>
    <w:rPr>
      <w:i/>
      <w:iCs/>
    </w:rPr>
  </w:style>
  <w:style w:type="paragraph" w:styleId="Subtitle">
    <w:name w:val="Subtitle"/>
    <w:basedOn w:val="Normal"/>
    <w:link w:val="SubtitleChar"/>
    <w:qFormat/>
    <w:rsid w:val="007137E0"/>
    <w:pPr>
      <w:ind w:left="360" w:firstLine="360"/>
    </w:pPr>
    <w:rPr>
      <w:b/>
      <w:bCs/>
      <w:sz w:val="28"/>
    </w:rPr>
  </w:style>
  <w:style w:type="character" w:customStyle="1" w:styleId="SubtitleChar">
    <w:name w:val="Subtitle Char"/>
    <w:basedOn w:val="DefaultParagraphFont"/>
    <w:link w:val="Subtitle"/>
    <w:rsid w:val="007137E0"/>
    <w:rPr>
      <w:b/>
      <w:bCs/>
      <w:sz w:val="28"/>
      <w:szCs w:val="24"/>
    </w:rPr>
  </w:style>
  <w:style w:type="paragraph" w:styleId="ListBullet">
    <w:name w:val="List Bullet"/>
    <w:basedOn w:val="Normal"/>
    <w:rsid w:val="000C2990"/>
    <w:pPr>
      <w:numPr>
        <w:numId w:val="13"/>
      </w:numPr>
      <w:spacing w:before="60" w:after="60"/>
    </w:pPr>
  </w:style>
  <w:style w:type="paragraph" w:styleId="TOC1">
    <w:name w:val="toc 1"/>
    <w:basedOn w:val="Normal"/>
    <w:next w:val="Normal"/>
    <w:autoRedefine/>
    <w:uiPriority w:val="39"/>
    <w:rsid w:val="000C2990"/>
    <w:pPr>
      <w:spacing w:before="120" w:after="120"/>
    </w:pPr>
    <w:rPr>
      <w:b/>
      <w:bCs/>
      <w:caps/>
    </w:rPr>
  </w:style>
  <w:style w:type="paragraph" w:styleId="TOC2">
    <w:name w:val="toc 2"/>
    <w:basedOn w:val="Normal"/>
    <w:next w:val="Normal"/>
    <w:autoRedefine/>
    <w:uiPriority w:val="39"/>
    <w:rsid w:val="000C2990"/>
    <w:pPr>
      <w:ind w:left="240"/>
    </w:pPr>
    <w:rPr>
      <w:smallCaps/>
    </w:rPr>
  </w:style>
  <w:style w:type="paragraph" w:styleId="TOC3">
    <w:name w:val="toc 3"/>
    <w:basedOn w:val="Normal"/>
    <w:next w:val="Normal"/>
    <w:autoRedefine/>
    <w:uiPriority w:val="39"/>
    <w:rsid w:val="000C2990"/>
    <w:pPr>
      <w:ind w:left="480"/>
    </w:pPr>
    <w:rPr>
      <w:i/>
      <w:iCs/>
    </w:rPr>
  </w:style>
  <w:style w:type="paragraph" w:styleId="Caption">
    <w:name w:val="caption"/>
    <w:basedOn w:val="Normal"/>
    <w:next w:val="Normal"/>
    <w:qFormat/>
    <w:rsid w:val="000C2990"/>
    <w:pPr>
      <w:spacing w:before="120" w:after="120"/>
    </w:pPr>
    <w:rPr>
      <w:b/>
      <w:bCs/>
      <w:sz w:val="20"/>
      <w:szCs w:val="20"/>
    </w:rPr>
  </w:style>
  <w:style w:type="paragraph" w:customStyle="1" w:styleId="Norm">
    <w:name w:val="Norm"/>
    <w:basedOn w:val="Normal"/>
    <w:rsid w:val="000C2990"/>
    <w:pPr>
      <w:spacing w:before="60" w:after="120"/>
    </w:pPr>
    <w:rPr>
      <w:szCs w:val="20"/>
    </w:rPr>
  </w:style>
  <w:style w:type="paragraph" w:customStyle="1" w:styleId="ListClosed">
    <w:name w:val="List Closed"/>
    <w:basedOn w:val="List"/>
    <w:rsid w:val="000C2990"/>
    <w:rPr>
      <w:rFonts w:ascii="Palatino" w:hAnsi="Palatino"/>
      <w:szCs w:val="20"/>
    </w:rPr>
  </w:style>
  <w:style w:type="paragraph" w:styleId="List">
    <w:name w:val="List"/>
    <w:basedOn w:val="Normal"/>
    <w:rsid w:val="000C2990"/>
    <w:pPr>
      <w:numPr>
        <w:ilvl w:val="1"/>
        <w:numId w:val="11"/>
      </w:numPr>
      <w:spacing w:before="60" w:after="120"/>
    </w:pPr>
  </w:style>
  <w:style w:type="paragraph" w:styleId="FootnoteText">
    <w:name w:val="footnote text"/>
    <w:basedOn w:val="Normal"/>
    <w:link w:val="FootnoteTextChar"/>
    <w:rsid w:val="000C2990"/>
    <w:pPr>
      <w:spacing w:before="60" w:after="120"/>
    </w:pPr>
    <w:rPr>
      <w:sz w:val="20"/>
      <w:szCs w:val="20"/>
    </w:rPr>
  </w:style>
  <w:style w:type="character" w:customStyle="1" w:styleId="FootnoteTextChar">
    <w:name w:val="Footnote Text Char"/>
    <w:basedOn w:val="DefaultParagraphFont"/>
    <w:link w:val="FootnoteText"/>
    <w:rsid w:val="000C2990"/>
  </w:style>
  <w:style w:type="character" w:styleId="FootnoteReference">
    <w:name w:val="footnote reference"/>
    <w:basedOn w:val="DefaultParagraphFont"/>
    <w:rsid w:val="000C2990"/>
    <w:rPr>
      <w:vertAlign w:val="superscript"/>
    </w:rPr>
  </w:style>
  <w:style w:type="paragraph" w:customStyle="1" w:styleId="Procedure">
    <w:name w:val="Procedure"/>
    <w:basedOn w:val="Normal"/>
    <w:rsid w:val="000C2990"/>
    <w:pPr>
      <w:tabs>
        <w:tab w:val="num" w:pos="360"/>
      </w:tabs>
      <w:overflowPunct w:val="0"/>
      <w:autoSpaceDE w:val="0"/>
      <w:autoSpaceDN w:val="0"/>
      <w:adjustRightInd w:val="0"/>
    </w:pPr>
    <w:rPr>
      <w:rFonts w:ascii="Garamond" w:hAnsi="Garamond"/>
      <w:sz w:val="22"/>
      <w:szCs w:val="20"/>
    </w:rPr>
  </w:style>
  <w:style w:type="paragraph" w:customStyle="1" w:styleId="Bullets">
    <w:name w:val="Bullets"/>
    <w:basedOn w:val="BodyText"/>
    <w:rsid w:val="000C2990"/>
    <w:pPr>
      <w:numPr>
        <w:numId w:val="12"/>
      </w:numPr>
      <w:spacing w:before="60"/>
    </w:pPr>
    <w:rPr>
      <w:rFonts w:ascii="Bookman Old Style" w:hAnsi="Bookman Old Style"/>
      <w:sz w:val="22"/>
      <w:szCs w:val="20"/>
    </w:rPr>
  </w:style>
  <w:style w:type="paragraph" w:customStyle="1" w:styleId="Default">
    <w:name w:val="Default"/>
    <w:rsid w:val="000C2990"/>
    <w:pPr>
      <w:widowControl w:val="0"/>
      <w:autoSpaceDE w:val="0"/>
      <w:autoSpaceDN w:val="0"/>
      <w:adjustRightInd w:val="0"/>
    </w:pPr>
    <w:rPr>
      <w:rFonts w:ascii="Tahoma" w:hAnsi="Tahoma" w:cs="Tahoma"/>
      <w:color w:val="000000"/>
      <w:sz w:val="24"/>
      <w:szCs w:val="24"/>
      <w:lang w:eastAsia="en-US"/>
    </w:rPr>
  </w:style>
  <w:style w:type="paragraph" w:customStyle="1" w:styleId="CM1">
    <w:name w:val="CM1"/>
    <w:basedOn w:val="Default"/>
    <w:next w:val="Default"/>
    <w:rsid w:val="000C2990"/>
    <w:rPr>
      <w:color w:val="auto"/>
    </w:rPr>
  </w:style>
  <w:style w:type="paragraph" w:customStyle="1" w:styleId="CM28">
    <w:name w:val="CM28"/>
    <w:basedOn w:val="Default"/>
    <w:next w:val="Default"/>
    <w:rsid w:val="000C2990"/>
    <w:pPr>
      <w:spacing w:after="93"/>
    </w:pPr>
    <w:rPr>
      <w:color w:val="auto"/>
    </w:rPr>
  </w:style>
  <w:style w:type="paragraph" w:customStyle="1" w:styleId="CM2">
    <w:name w:val="CM2"/>
    <w:basedOn w:val="Default"/>
    <w:next w:val="Default"/>
    <w:rsid w:val="000C2990"/>
    <w:pPr>
      <w:spacing w:line="276" w:lineRule="atLeast"/>
    </w:pPr>
    <w:rPr>
      <w:color w:val="auto"/>
    </w:rPr>
  </w:style>
  <w:style w:type="paragraph" w:customStyle="1" w:styleId="CM29">
    <w:name w:val="CM29"/>
    <w:basedOn w:val="Default"/>
    <w:next w:val="Default"/>
    <w:rsid w:val="000C2990"/>
    <w:pPr>
      <w:spacing w:after="423"/>
    </w:pPr>
    <w:rPr>
      <w:color w:val="auto"/>
    </w:rPr>
  </w:style>
  <w:style w:type="paragraph" w:customStyle="1" w:styleId="CM31">
    <w:name w:val="CM31"/>
    <w:basedOn w:val="Default"/>
    <w:next w:val="Default"/>
    <w:rsid w:val="000C2990"/>
    <w:pPr>
      <w:spacing w:after="120"/>
    </w:pPr>
    <w:rPr>
      <w:color w:val="auto"/>
    </w:rPr>
  </w:style>
  <w:style w:type="paragraph" w:customStyle="1" w:styleId="CM5">
    <w:name w:val="CM5"/>
    <w:basedOn w:val="Default"/>
    <w:next w:val="Default"/>
    <w:rsid w:val="000C2990"/>
    <w:pPr>
      <w:spacing w:line="276" w:lineRule="atLeast"/>
    </w:pPr>
    <w:rPr>
      <w:color w:val="auto"/>
    </w:rPr>
  </w:style>
  <w:style w:type="paragraph" w:customStyle="1" w:styleId="CM33">
    <w:name w:val="CM33"/>
    <w:basedOn w:val="Default"/>
    <w:next w:val="Default"/>
    <w:rsid w:val="000C2990"/>
    <w:pPr>
      <w:spacing w:after="278"/>
    </w:pPr>
    <w:rPr>
      <w:color w:val="auto"/>
    </w:rPr>
  </w:style>
  <w:style w:type="paragraph" w:customStyle="1" w:styleId="CM34">
    <w:name w:val="CM34"/>
    <w:basedOn w:val="Default"/>
    <w:next w:val="Default"/>
    <w:rsid w:val="000C2990"/>
    <w:pPr>
      <w:spacing w:after="355"/>
    </w:pPr>
    <w:rPr>
      <w:color w:val="auto"/>
    </w:rPr>
  </w:style>
  <w:style w:type="paragraph" w:customStyle="1" w:styleId="CM7">
    <w:name w:val="CM7"/>
    <w:basedOn w:val="Default"/>
    <w:next w:val="Default"/>
    <w:rsid w:val="000C2990"/>
    <w:pPr>
      <w:spacing w:line="276" w:lineRule="atLeast"/>
    </w:pPr>
    <w:rPr>
      <w:color w:val="auto"/>
    </w:rPr>
  </w:style>
  <w:style w:type="paragraph" w:customStyle="1" w:styleId="CM35">
    <w:name w:val="CM35"/>
    <w:basedOn w:val="Default"/>
    <w:next w:val="Default"/>
    <w:rsid w:val="000C2990"/>
    <w:pPr>
      <w:spacing w:after="1795"/>
    </w:pPr>
    <w:rPr>
      <w:color w:val="auto"/>
    </w:rPr>
  </w:style>
  <w:style w:type="paragraph" w:customStyle="1" w:styleId="CM37">
    <w:name w:val="CM37"/>
    <w:basedOn w:val="Default"/>
    <w:next w:val="Default"/>
    <w:rsid w:val="000C2990"/>
    <w:pPr>
      <w:spacing w:after="543"/>
    </w:pPr>
    <w:rPr>
      <w:color w:val="auto"/>
    </w:rPr>
  </w:style>
  <w:style w:type="paragraph" w:customStyle="1" w:styleId="CM36">
    <w:name w:val="CM36"/>
    <w:basedOn w:val="Default"/>
    <w:next w:val="Default"/>
    <w:rsid w:val="000C2990"/>
    <w:pPr>
      <w:spacing w:after="200"/>
    </w:pPr>
    <w:rPr>
      <w:color w:val="auto"/>
    </w:rPr>
  </w:style>
  <w:style w:type="paragraph" w:customStyle="1" w:styleId="CM19">
    <w:name w:val="CM19"/>
    <w:basedOn w:val="Default"/>
    <w:next w:val="Default"/>
    <w:rsid w:val="000C2990"/>
    <w:pPr>
      <w:spacing w:line="231" w:lineRule="atLeast"/>
    </w:pPr>
    <w:rPr>
      <w:color w:val="auto"/>
    </w:rPr>
  </w:style>
  <w:style w:type="paragraph" w:customStyle="1" w:styleId="CM16">
    <w:name w:val="CM16"/>
    <w:basedOn w:val="Default"/>
    <w:next w:val="Default"/>
    <w:rsid w:val="000C2990"/>
    <w:pPr>
      <w:spacing w:line="276" w:lineRule="atLeast"/>
    </w:pPr>
    <w:rPr>
      <w:color w:val="auto"/>
    </w:rPr>
  </w:style>
  <w:style w:type="paragraph" w:customStyle="1" w:styleId="CM24">
    <w:name w:val="CM24"/>
    <w:basedOn w:val="Default"/>
    <w:next w:val="Default"/>
    <w:rsid w:val="000C2990"/>
    <w:pPr>
      <w:spacing w:line="276" w:lineRule="atLeast"/>
    </w:pPr>
    <w:rPr>
      <w:color w:val="auto"/>
    </w:rPr>
  </w:style>
  <w:style w:type="paragraph" w:customStyle="1" w:styleId="CM25">
    <w:name w:val="CM25"/>
    <w:basedOn w:val="Default"/>
    <w:next w:val="Default"/>
    <w:rsid w:val="000C2990"/>
    <w:pPr>
      <w:spacing w:line="276" w:lineRule="atLeast"/>
    </w:pPr>
    <w:rPr>
      <w:color w:val="auto"/>
    </w:rPr>
  </w:style>
  <w:style w:type="paragraph" w:customStyle="1" w:styleId="CM26">
    <w:name w:val="CM26"/>
    <w:basedOn w:val="Default"/>
    <w:next w:val="Default"/>
    <w:rsid w:val="000C2990"/>
    <w:pPr>
      <w:spacing w:line="276" w:lineRule="atLeast"/>
    </w:pPr>
    <w:rPr>
      <w:color w:val="auto"/>
    </w:rPr>
  </w:style>
  <w:style w:type="paragraph" w:customStyle="1" w:styleId="CM27">
    <w:name w:val="CM27"/>
    <w:basedOn w:val="Default"/>
    <w:next w:val="Default"/>
    <w:rsid w:val="000C2990"/>
    <w:pPr>
      <w:spacing w:line="276" w:lineRule="atLeast"/>
    </w:pPr>
    <w:rPr>
      <w:color w:val="auto"/>
    </w:rPr>
  </w:style>
  <w:style w:type="paragraph" w:customStyle="1" w:styleId="CM20">
    <w:name w:val="CM20"/>
    <w:basedOn w:val="Default"/>
    <w:next w:val="Default"/>
    <w:rsid w:val="000C2990"/>
    <w:pPr>
      <w:spacing w:line="276" w:lineRule="atLeast"/>
    </w:pPr>
    <w:rPr>
      <w:color w:val="auto"/>
    </w:rPr>
  </w:style>
  <w:style w:type="paragraph" w:customStyle="1" w:styleId="CM6">
    <w:name w:val="CM6"/>
    <w:basedOn w:val="Default"/>
    <w:next w:val="Default"/>
    <w:rsid w:val="000C2990"/>
    <w:pPr>
      <w:spacing w:line="276" w:lineRule="atLeast"/>
    </w:pPr>
    <w:rPr>
      <w:color w:val="auto"/>
    </w:rPr>
  </w:style>
  <w:style w:type="paragraph" w:styleId="TOCHeading">
    <w:name w:val="TOC Heading"/>
    <w:basedOn w:val="Heading1"/>
    <w:next w:val="Normal"/>
    <w:uiPriority w:val="39"/>
    <w:semiHidden/>
    <w:unhideWhenUsed/>
    <w:qFormat/>
    <w:rsid w:val="00FF0BED"/>
    <w:pPr>
      <w:keepLines/>
      <w:spacing w:before="480" w:after="0" w:line="276" w:lineRule="auto"/>
      <w:outlineLvl w:val="9"/>
    </w:pPr>
    <w:rPr>
      <w:rFonts w:ascii="Cambria" w:hAnsi="Cambria" w:cs="Times New Roman"/>
      <w:caps w:val="0"/>
      <w:color w:val="365F91"/>
      <w:kern w:val="0"/>
      <w:sz w:val="28"/>
      <w:szCs w:val="28"/>
    </w:rPr>
  </w:style>
  <w:style w:type="paragraph" w:customStyle="1" w:styleId="AHeadingText">
    <w:name w:val="A Heading Text"/>
    <w:link w:val="AHeadingTextCharChar"/>
    <w:rsid w:val="00D67F3E"/>
    <w:pPr>
      <w:ind w:left="432"/>
    </w:pPr>
    <w:rPr>
      <w:noProof/>
      <w:sz w:val="22"/>
      <w:szCs w:val="24"/>
      <w:lang w:eastAsia="en-US"/>
    </w:rPr>
  </w:style>
  <w:style w:type="character" w:customStyle="1" w:styleId="AHeadingTextCharChar">
    <w:name w:val="A Heading Text Char Char"/>
    <w:basedOn w:val="DefaultParagraphFont"/>
    <w:link w:val="AHeadingText"/>
    <w:rsid w:val="00D67F3E"/>
    <w:rPr>
      <w:noProof/>
      <w:sz w:val="22"/>
      <w:szCs w:val="24"/>
      <w:lang w:val="en-US" w:eastAsia="en-US" w:bidi="ar-SA"/>
    </w:rPr>
  </w:style>
  <w:style w:type="paragraph" w:styleId="ListParagraph">
    <w:name w:val="List Paragraph"/>
    <w:basedOn w:val="Normal"/>
    <w:uiPriority w:val="34"/>
    <w:qFormat/>
    <w:rsid w:val="00CE40DB"/>
    <w:pPr>
      <w:ind w:left="720"/>
      <w:contextualSpacing/>
    </w:pPr>
  </w:style>
  <w:style w:type="paragraph" w:customStyle="1" w:styleId="iHeadingText">
    <w:name w:val="i. Heading Text"/>
    <w:basedOn w:val="Normal"/>
    <w:link w:val="iHeadingTextChar"/>
    <w:rsid w:val="008F63CB"/>
    <w:pPr>
      <w:tabs>
        <w:tab w:val="left" w:pos="1296"/>
        <w:tab w:val="left" w:pos="1584"/>
      </w:tabs>
      <w:ind w:left="864"/>
      <w:outlineLvl w:val="2"/>
    </w:pPr>
    <w:rPr>
      <w:noProof/>
      <w:sz w:val="22"/>
      <w:szCs w:val="20"/>
    </w:rPr>
  </w:style>
  <w:style w:type="character" w:customStyle="1" w:styleId="iHeadingTextChar">
    <w:name w:val="i. Heading Text Char"/>
    <w:basedOn w:val="DefaultParagraphFont"/>
    <w:link w:val="iHeadingText"/>
    <w:rsid w:val="008F63CB"/>
    <w:rPr>
      <w:noProof/>
      <w:sz w:val="22"/>
    </w:rPr>
  </w:style>
  <w:style w:type="paragraph" w:styleId="Revision">
    <w:name w:val="Revision"/>
    <w:hidden/>
    <w:uiPriority w:val="99"/>
    <w:semiHidden/>
    <w:rsid w:val="00135C87"/>
    <w:rPr>
      <w:sz w:val="24"/>
      <w:szCs w:val="24"/>
      <w:lang w:eastAsia="en-US"/>
    </w:rPr>
  </w:style>
  <w:style w:type="paragraph" w:styleId="TOC4">
    <w:name w:val="toc 4"/>
    <w:basedOn w:val="Normal"/>
    <w:next w:val="Normal"/>
    <w:autoRedefine/>
    <w:uiPriority w:val="39"/>
    <w:unhideWhenUsed/>
    <w:rsid w:val="008E40D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E40D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E40D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E40D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E40D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E40D0"/>
    <w:pPr>
      <w:spacing w:after="100" w:line="276"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9453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2D6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181670">
      <w:bodyDiv w:val="1"/>
      <w:marLeft w:val="0"/>
      <w:marRight w:val="0"/>
      <w:marTop w:val="0"/>
      <w:marBottom w:val="0"/>
      <w:divBdr>
        <w:top w:val="none" w:sz="0" w:space="0" w:color="auto"/>
        <w:left w:val="none" w:sz="0" w:space="0" w:color="auto"/>
        <w:bottom w:val="none" w:sz="0" w:space="0" w:color="auto"/>
        <w:right w:val="none" w:sz="0" w:space="0" w:color="auto"/>
      </w:divBdr>
    </w:div>
    <w:div w:id="290406073">
      <w:bodyDiv w:val="1"/>
      <w:marLeft w:val="0"/>
      <w:marRight w:val="0"/>
      <w:marTop w:val="0"/>
      <w:marBottom w:val="0"/>
      <w:divBdr>
        <w:top w:val="none" w:sz="0" w:space="0" w:color="auto"/>
        <w:left w:val="none" w:sz="0" w:space="0" w:color="auto"/>
        <w:bottom w:val="none" w:sz="0" w:space="0" w:color="auto"/>
        <w:right w:val="none" w:sz="0" w:space="0" w:color="auto"/>
      </w:divBdr>
    </w:div>
    <w:div w:id="341319763">
      <w:bodyDiv w:val="1"/>
      <w:marLeft w:val="0"/>
      <w:marRight w:val="0"/>
      <w:marTop w:val="0"/>
      <w:marBottom w:val="0"/>
      <w:divBdr>
        <w:top w:val="none" w:sz="0" w:space="0" w:color="auto"/>
        <w:left w:val="none" w:sz="0" w:space="0" w:color="auto"/>
        <w:bottom w:val="none" w:sz="0" w:space="0" w:color="auto"/>
        <w:right w:val="none" w:sz="0" w:space="0" w:color="auto"/>
      </w:divBdr>
    </w:div>
    <w:div w:id="382337715">
      <w:bodyDiv w:val="1"/>
      <w:marLeft w:val="0"/>
      <w:marRight w:val="0"/>
      <w:marTop w:val="0"/>
      <w:marBottom w:val="0"/>
      <w:divBdr>
        <w:top w:val="none" w:sz="0" w:space="0" w:color="auto"/>
        <w:left w:val="none" w:sz="0" w:space="0" w:color="auto"/>
        <w:bottom w:val="none" w:sz="0" w:space="0" w:color="auto"/>
        <w:right w:val="none" w:sz="0" w:space="0" w:color="auto"/>
      </w:divBdr>
    </w:div>
    <w:div w:id="944385589">
      <w:bodyDiv w:val="1"/>
      <w:marLeft w:val="0"/>
      <w:marRight w:val="0"/>
      <w:marTop w:val="0"/>
      <w:marBottom w:val="0"/>
      <w:divBdr>
        <w:top w:val="none" w:sz="0" w:space="0" w:color="auto"/>
        <w:left w:val="none" w:sz="0" w:space="0" w:color="auto"/>
        <w:bottom w:val="none" w:sz="0" w:space="0" w:color="auto"/>
        <w:right w:val="none" w:sz="0" w:space="0" w:color="auto"/>
      </w:divBdr>
    </w:div>
    <w:div w:id="1117598324">
      <w:bodyDiv w:val="1"/>
      <w:marLeft w:val="0"/>
      <w:marRight w:val="0"/>
      <w:marTop w:val="0"/>
      <w:marBottom w:val="0"/>
      <w:divBdr>
        <w:top w:val="none" w:sz="0" w:space="0" w:color="auto"/>
        <w:left w:val="none" w:sz="0" w:space="0" w:color="auto"/>
        <w:bottom w:val="none" w:sz="0" w:space="0" w:color="auto"/>
        <w:right w:val="none" w:sz="0" w:space="0" w:color="auto"/>
      </w:divBdr>
    </w:div>
    <w:div w:id="1131172929">
      <w:bodyDiv w:val="1"/>
      <w:marLeft w:val="0"/>
      <w:marRight w:val="0"/>
      <w:marTop w:val="0"/>
      <w:marBottom w:val="0"/>
      <w:divBdr>
        <w:top w:val="none" w:sz="0" w:space="0" w:color="auto"/>
        <w:left w:val="none" w:sz="0" w:space="0" w:color="auto"/>
        <w:bottom w:val="none" w:sz="0" w:space="0" w:color="auto"/>
        <w:right w:val="none" w:sz="0" w:space="0" w:color="auto"/>
      </w:divBdr>
    </w:div>
    <w:div w:id="1156990904">
      <w:bodyDiv w:val="1"/>
      <w:marLeft w:val="0"/>
      <w:marRight w:val="0"/>
      <w:marTop w:val="0"/>
      <w:marBottom w:val="0"/>
      <w:divBdr>
        <w:top w:val="none" w:sz="0" w:space="0" w:color="auto"/>
        <w:left w:val="none" w:sz="0" w:space="0" w:color="auto"/>
        <w:bottom w:val="none" w:sz="0" w:space="0" w:color="auto"/>
        <w:right w:val="none" w:sz="0" w:space="0" w:color="auto"/>
      </w:divBdr>
    </w:div>
    <w:div w:id="1511409545">
      <w:bodyDiv w:val="1"/>
      <w:marLeft w:val="0"/>
      <w:marRight w:val="0"/>
      <w:marTop w:val="0"/>
      <w:marBottom w:val="0"/>
      <w:divBdr>
        <w:top w:val="none" w:sz="0" w:space="0" w:color="auto"/>
        <w:left w:val="none" w:sz="0" w:space="0" w:color="auto"/>
        <w:bottom w:val="none" w:sz="0" w:space="0" w:color="auto"/>
        <w:right w:val="none" w:sz="0" w:space="0" w:color="auto"/>
      </w:divBdr>
    </w:div>
    <w:div w:id="1813326924">
      <w:bodyDiv w:val="1"/>
      <w:marLeft w:val="0"/>
      <w:marRight w:val="0"/>
      <w:marTop w:val="0"/>
      <w:marBottom w:val="0"/>
      <w:divBdr>
        <w:top w:val="none" w:sz="0" w:space="0" w:color="auto"/>
        <w:left w:val="none" w:sz="0" w:space="0" w:color="auto"/>
        <w:bottom w:val="none" w:sz="0" w:space="0" w:color="auto"/>
        <w:right w:val="none" w:sz="0" w:space="0" w:color="auto"/>
      </w:divBdr>
    </w:div>
    <w:div w:id="1916544361">
      <w:bodyDiv w:val="1"/>
      <w:marLeft w:val="0"/>
      <w:marRight w:val="0"/>
      <w:marTop w:val="0"/>
      <w:marBottom w:val="0"/>
      <w:divBdr>
        <w:top w:val="none" w:sz="0" w:space="0" w:color="auto"/>
        <w:left w:val="none" w:sz="0" w:space="0" w:color="auto"/>
        <w:bottom w:val="none" w:sz="0" w:space="0" w:color="auto"/>
        <w:right w:val="none" w:sz="0" w:space="0" w:color="auto"/>
      </w:divBdr>
    </w:div>
    <w:div w:id="2006198806">
      <w:bodyDiv w:val="1"/>
      <w:marLeft w:val="0"/>
      <w:marRight w:val="0"/>
      <w:marTop w:val="0"/>
      <w:marBottom w:val="0"/>
      <w:divBdr>
        <w:top w:val="none" w:sz="0" w:space="0" w:color="auto"/>
        <w:left w:val="none" w:sz="0" w:space="0" w:color="auto"/>
        <w:bottom w:val="none" w:sz="0" w:space="0" w:color="auto"/>
        <w:right w:val="none" w:sz="0" w:space="0" w:color="auto"/>
      </w:divBdr>
    </w:div>
    <w:div w:id="201853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www.adeq.state.ar.us/energy/incentives/pdfs/AEO-Cost-and-Pricing-tool-EPC-Schedule-R.xls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dfa.arkansas.gov/offices/accounting/internalaudit/Pages/ExecutiveOrder98-04.aspx" TargetMode="External"/><Relationship Id="rId2" Type="http://schemas.openxmlformats.org/officeDocument/2006/relationships/customXml" Target="../customXml/item2.xml"/><Relationship Id="rId16" Type="http://schemas.openxmlformats.org/officeDocument/2006/relationships/hyperlink" Target="http://www.adeq.state.ar.us/energ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cid:image001.png@01D5CC61.3ECFAFB0"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gi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D6B31F94292B4C817727ED7A1BC47F" ma:contentTypeVersion="3" ma:contentTypeDescription="Create a new document." ma:contentTypeScope="" ma:versionID="94282cd57bcbcfbc177c5626d5981595">
  <xsd:schema xmlns:xsd="http://www.w3.org/2001/XMLSchema" xmlns:p="http://schemas.microsoft.com/office/2006/metadata/properties" xmlns:ns2="9d35f17f-b8c4-4981-8cb0-64f9d857edb5" xmlns:ns3="http://schemas.microsoft.com/sharepoint/v3/fields" targetNamespace="http://schemas.microsoft.com/office/2006/metadata/properties" ma:root="true" ma:fieldsID="8b3015619567cd838f88ce83d1e4fdf1" ns2:_="" ns3:_="">
    <xsd:import namespace="9d35f17f-b8c4-4981-8cb0-64f9d857edb5"/>
    <xsd:import namespace="http://schemas.microsoft.com/sharepoint/v3/fields"/>
    <xsd:element name="properties">
      <xsd:complexType>
        <xsd:sequence>
          <xsd:element name="documentManagement">
            <xsd:complexType>
              <xsd:all>
                <xsd:element ref="ns2:Check_Out_Time" minOccurs="0"/>
                <xsd:element ref="ns3:_Status" minOccurs="0"/>
              </xsd:all>
            </xsd:complexType>
          </xsd:element>
        </xsd:sequence>
      </xsd:complexType>
    </xsd:element>
  </xsd:schema>
  <xsd:schema xmlns:xsd="http://www.w3.org/2001/XMLSchema" xmlns:dms="http://schemas.microsoft.com/office/2006/documentManagement/types" targetNamespace="9d35f17f-b8c4-4981-8cb0-64f9d857edb5" elementFormDefault="qualified">
    <xsd:import namespace="http://schemas.microsoft.com/office/2006/documentManagement/types"/>
    <xsd:element name="Check_Out_Time" ma:index="8" nillable="true" ma:displayName="Check_Out_Time" ma:format="DateTime" ma:internalName="Check_Out_Time">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9"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20953-83F1-4547-8E93-F6629EE78C47}">
  <ds:schemaRefs>
    <ds:schemaRef ds:uri="http://schemas.microsoft.com/sharepoint/v3/contenttype/forms"/>
  </ds:schemaRefs>
</ds:datastoreItem>
</file>

<file path=customXml/itemProps2.xml><?xml version="1.0" encoding="utf-8"?>
<ds:datastoreItem xmlns:ds="http://schemas.openxmlformats.org/officeDocument/2006/customXml" ds:itemID="{507E7EA5-51A9-44E4-A7C1-6C7466A102C8}">
  <ds:schemaRefs>
    <ds:schemaRef ds:uri="http://schemas.microsoft.com/office/2006/metadata/longProperties"/>
  </ds:schemaRefs>
</ds:datastoreItem>
</file>

<file path=customXml/itemProps3.xml><?xml version="1.0" encoding="utf-8"?>
<ds:datastoreItem xmlns:ds="http://schemas.openxmlformats.org/officeDocument/2006/customXml" ds:itemID="{7810FCD4-B692-47E7-BC0F-224EE5505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5f17f-b8c4-4981-8cb0-64f9d857edb5"/>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023B430-F909-432B-8B76-D1942CC03CDE}">
  <ds:schemaRefs>
    <ds:schemaRef ds:uri="http://schemas.openxmlformats.org/officeDocument/2006/bibliography"/>
  </ds:schemaRefs>
</ds:datastoreItem>
</file>

<file path=customXml/itemProps5.xml><?xml version="1.0" encoding="utf-8"?>
<ds:datastoreItem xmlns:ds="http://schemas.openxmlformats.org/officeDocument/2006/customXml" ds:itemID="{A7A85BE3-C80C-4A57-B281-14D40B47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43</Pages>
  <Words>15260</Words>
  <Characters>91827</Characters>
  <Application>Microsoft Office Word</Application>
  <DocSecurity>0</DocSecurity>
  <Lines>765</Lines>
  <Paragraphs>213</Paragraphs>
  <ScaleCrop>false</ScaleCrop>
  <HeadingPairs>
    <vt:vector size="2" baseType="variant">
      <vt:variant>
        <vt:lpstr>Title</vt:lpstr>
      </vt:variant>
      <vt:variant>
        <vt:i4>1</vt:i4>
      </vt:variant>
    </vt:vector>
  </HeadingPairs>
  <TitlesOfParts>
    <vt:vector size="1" baseType="lpstr">
      <vt:lpstr>AEPC EPC - Energy Performance Contract</vt:lpstr>
    </vt:vector>
  </TitlesOfParts>
  <Company>AEO Arkansas Economic Development Commission - Energy Office</Company>
  <LinksUpToDate>false</LinksUpToDate>
  <CharactersWithSpaces>106874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AEPC EPC - Energy Performance Contract</dc:title>
  <dc:subject>Standard EPC to be signed by Agency and ESCO after IGA</dc:subject>
  <dc:creator>Trident Energy Services, Inc.</dc:creator>
  <cp:lastModifiedBy>Chet Howland</cp:lastModifiedBy>
  <cp:revision>9</cp:revision>
  <cp:lastPrinted>2020-02-24T18:39:00Z</cp:lastPrinted>
  <dcterms:created xsi:type="dcterms:W3CDTF">2020-02-05T17:01:00Z</dcterms:created>
  <dcterms:modified xsi:type="dcterms:W3CDTF">2020-03-09T15:26:00Z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tatus">
    <vt:lpwstr>Not Started</vt:lpwstr>
  </property>
  <property fmtid="{D5CDD505-2E9C-101B-9397-08002B2CF9AE}" pid="3" name="ContentType">
    <vt:lpwstr>Document</vt:lpwstr>
  </property>
  <property fmtid="{D5CDD505-2E9C-101B-9397-08002B2CF9AE}" pid="4" name="Subject">
    <vt:lpwstr/>
  </property>
  <property fmtid="{D5CDD505-2E9C-101B-9397-08002B2CF9AE}" pid="5" name="Keywords">
    <vt:lpwstr/>
  </property>
  <property fmtid="{D5CDD505-2E9C-101B-9397-08002B2CF9AE}" pid="6" name="_Author">
    <vt:lpwstr>Steven Hastings</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heck_Out_Time">
    <vt:lpwstr/>
  </property>
  <property fmtid="{D5CDD505-2E9C-101B-9397-08002B2CF9AE}" pid="13" name="_NewReviewCycle">
    <vt:lpwstr/>
  </property>
</Properties>
</file>